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D5" w:rsidRDefault="00004BD5" w:rsidP="00004BD5">
      <w:pPr>
        <w:jc w:val="both"/>
        <w:rPr>
          <w:sz w:val="36"/>
          <w:szCs w:val="36"/>
        </w:rPr>
      </w:pPr>
    </w:p>
    <w:p w:rsidR="00004BD5" w:rsidRDefault="00004BD5" w:rsidP="00004BD5">
      <w:pPr>
        <w:jc w:val="both"/>
        <w:rPr>
          <w:sz w:val="36"/>
          <w:szCs w:val="36"/>
        </w:rPr>
      </w:pPr>
    </w:p>
    <w:p w:rsidR="00004BD5" w:rsidRDefault="00004BD5" w:rsidP="00004BD5">
      <w:pPr>
        <w:jc w:val="both"/>
        <w:rPr>
          <w:sz w:val="36"/>
          <w:szCs w:val="36"/>
        </w:rPr>
      </w:pPr>
      <w:r>
        <w:rPr>
          <w:sz w:val="36"/>
          <w:szCs w:val="36"/>
        </w:rPr>
        <w:t>TOPIC:</w:t>
      </w:r>
    </w:p>
    <w:p w:rsidR="00004BD5" w:rsidRDefault="00004BD5" w:rsidP="00004BD5">
      <w:pPr>
        <w:ind w:left="2160"/>
        <w:rPr>
          <w:sz w:val="32"/>
          <w:szCs w:val="32"/>
        </w:rPr>
      </w:pPr>
    </w:p>
    <w:p w:rsidR="00004BD5" w:rsidRDefault="00004BD5" w:rsidP="00004BD5">
      <w:pPr>
        <w:ind w:left="2160"/>
        <w:rPr>
          <w:sz w:val="32"/>
          <w:szCs w:val="32"/>
        </w:rPr>
      </w:pPr>
      <w:r>
        <w:rPr>
          <w:sz w:val="32"/>
          <w:szCs w:val="32"/>
        </w:rPr>
        <w:t xml:space="preserve">              Mood Disorder</w:t>
      </w:r>
    </w:p>
    <w:p w:rsidR="00004BD5" w:rsidRDefault="00004BD5" w:rsidP="00004BD5">
      <w:pPr>
        <w:ind w:left="2160"/>
        <w:rPr>
          <w:sz w:val="36"/>
          <w:szCs w:val="40"/>
        </w:rPr>
      </w:pPr>
      <w:r>
        <w:rPr>
          <w:sz w:val="32"/>
          <w:szCs w:val="32"/>
        </w:rPr>
        <w:t xml:space="preserve">                                </w:t>
      </w:r>
    </w:p>
    <w:p w:rsidR="00004BD5" w:rsidRDefault="00004BD5" w:rsidP="00004BD5">
      <w:pPr>
        <w:jc w:val="both"/>
        <w:rPr>
          <w:sz w:val="32"/>
          <w:szCs w:val="32"/>
        </w:rPr>
      </w:pPr>
    </w:p>
    <w:p w:rsidR="00004BD5" w:rsidRDefault="00004BD5" w:rsidP="00004BD5">
      <w:pPr>
        <w:jc w:val="both"/>
        <w:rPr>
          <w:sz w:val="36"/>
          <w:szCs w:val="36"/>
        </w:rPr>
      </w:pPr>
      <w:r>
        <w:rPr>
          <w:sz w:val="36"/>
          <w:szCs w:val="36"/>
        </w:rPr>
        <w:t>SUBMITTED TO:</w:t>
      </w:r>
    </w:p>
    <w:p w:rsidR="00004BD5" w:rsidRDefault="00004BD5" w:rsidP="00004BD5">
      <w:pPr>
        <w:jc w:val="both"/>
        <w:rPr>
          <w:sz w:val="36"/>
          <w:szCs w:val="36"/>
        </w:rPr>
      </w:pPr>
    </w:p>
    <w:p w:rsidR="00004BD5" w:rsidRDefault="00004BD5" w:rsidP="00004BD5">
      <w:pPr>
        <w:jc w:val="both"/>
        <w:rPr>
          <w:sz w:val="36"/>
          <w:szCs w:val="36"/>
        </w:rPr>
      </w:pPr>
    </w:p>
    <w:p w:rsidR="00004BD5" w:rsidRDefault="00004BD5" w:rsidP="00004BD5">
      <w:pPr>
        <w:jc w:val="center"/>
        <w:rPr>
          <w:sz w:val="32"/>
          <w:szCs w:val="32"/>
        </w:rPr>
      </w:pPr>
      <w:r>
        <w:rPr>
          <w:sz w:val="32"/>
          <w:szCs w:val="32"/>
        </w:rPr>
        <w:t xml:space="preserve">Ma’am </w:t>
      </w:r>
      <w:proofErr w:type="spellStart"/>
      <w:r>
        <w:rPr>
          <w:sz w:val="32"/>
          <w:szCs w:val="32"/>
        </w:rPr>
        <w:t>Vidah</w:t>
      </w:r>
      <w:proofErr w:type="spellEnd"/>
      <w:r>
        <w:rPr>
          <w:sz w:val="32"/>
          <w:szCs w:val="32"/>
        </w:rPr>
        <w:t xml:space="preserve"> </w:t>
      </w:r>
      <w:proofErr w:type="spellStart"/>
      <w:r>
        <w:rPr>
          <w:sz w:val="32"/>
          <w:szCs w:val="32"/>
        </w:rPr>
        <w:t>Iram</w:t>
      </w:r>
      <w:proofErr w:type="spellEnd"/>
      <w:r>
        <w:rPr>
          <w:sz w:val="32"/>
          <w:szCs w:val="32"/>
        </w:rPr>
        <w:t xml:space="preserve"> Gull</w:t>
      </w:r>
    </w:p>
    <w:p w:rsidR="00004BD5" w:rsidRDefault="00004BD5" w:rsidP="00004BD5">
      <w:pPr>
        <w:jc w:val="both"/>
        <w:rPr>
          <w:sz w:val="32"/>
          <w:szCs w:val="32"/>
        </w:rPr>
      </w:pPr>
    </w:p>
    <w:p w:rsidR="00004BD5" w:rsidRDefault="00004BD5" w:rsidP="00004BD5">
      <w:pPr>
        <w:jc w:val="both"/>
        <w:rPr>
          <w:sz w:val="36"/>
          <w:szCs w:val="36"/>
        </w:rPr>
      </w:pPr>
      <w:r>
        <w:rPr>
          <w:sz w:val="36"/>
          <w:szCs w:val="36"/>
        </w:rPr>
        <w:t>SUBMITTED BY:</w:t>
      </w:r>
    </w:p>
    <w:p w:rsidR="00004BD5" w:rsidRDefault="00004BD5" w:rsidP="00004BD5">
      <w:pPr>
        <w:jc w:val="both"/>
        <w:rPr>
          <w:sz w:val="36"/>
          <w:szCs w:val="36"/>
        </w:rPr>
      </w:pPr>
      <w:r>
        <w:rPr>
          <w:sz w:val="36"/>
          <w:szCs w:val="36"/>
        </w:rPr>
        <w:t xml:space="preserve">            </w:t>
      </w:r>
    </w:p>
    <w:p w:rsidR="00004BD5" w:rsidRDefault="00004BD5" w:rsidP="00004BD5">
      <w:pPr>
        <w:jc w:val="both"/>
        <w:rPr>
          <w:sz w:val="36"/>
          <w:szCs w:val="36"/>
        </w:rPr>
      </w:pPr>
    </w:p>
    <w:p w:rsidR="00004BD5" w:rsidRDefault="00004BD5" w:rsidP="00004BD5">
      <w:pPr>
        <w:jc w:val="both"/>
        <w:rPr>
          <w:sz w:val="32"/>
          <w:szCs w:val="32"/>
        </w:rPr>
      </w:pPr>
      <w:r>
        <w:rPr>
          <w:sz w:val="36"/>
          <w:szCs w:val="36"/>
        </w:rPr>
        <w:t xml:space="preserve">                              </w:t>
      </w:r>
      <w:r>
        <w:rPr>
          <w:sz w:val="36"/>
          <w:szCs w:val="36"/>
        </w:rPr>
        <w:tab/>
        <w:t xml:space="preserve">                (</w:t>
      </w:r>
      <w:proofErr w:type="gramStart"/>
      <w:r>
        <w:rPr>
          <w:sz w:val="32"/>
          <w:szCs w:val="32"/>
        </w:rPr>
        <w:t>39 )</w:t>
      </w:r>
      <w:proofErr w:type="gramEnd"/>
    </w:p>
    <w:p w:rsidR="00004BD5" w:rsidRDefault="00004BD5" w:rsidP="00004BD5">
      <w:pPr>
        <w:jc w:val="both"/>
        <w:rPr>
          <w:sz w:val="36"/>
          <w:szCs w:val="36"/>
        </w:rPr>
      </w:pPr>
    </w:p>
    <w:p w:rsidR="00004BD5" w:rsidRDefault="00004BD5" w:rsidP="00004BD5">
      <w:pPr>
        <w:jc w:val="both"/>
        <w:rPr>
          <w:sz w:val="36"/>
          <w:szCs w:val="36"/>
        </w:rPr>
      </w:pPr>
      <w:r>
        <w:rPr>
          <w:sz w:val="36"/>
          <w:szCs w:val="36"/>
        </w:rPr>
        <w:t>DEPARTMENT:</w:t>
      </w:r>
    </w:p>
    <w:p w:rsidR="00004BD5" w:rsidRDefault="00004BD5" w:rsidP="00004BD5">
      <w:pPr>
        <w:jc w:val="both"/>
        <w:rPr>
          <w:sz w:val="36"/>
          <w:szCs w:val="36"/>
        </w:rPr>
      </w:pPr>
    </w:p>
    <w:p w:rsidR="00004BD5" w:rsidRDefault="00004BD5" w:rsidP="00004BD5">
      <w:pPr>
        <w:jc w:val="both"/>
        <w:rPr>
          <w:sz w:val="36"/>
          <w:szCs w:val="36"/>
        </w:rPr>
      </w:pPr>
      <w:r>
        <w:rPr>
          <w:sz w:val="36"/>
          <w:szCs w:val="36"/>
        </w:rPr>
        <w:t xml:space="preserve">                  </w:t>
      </w:r>
    </w:p>
    <w:p w:rsidR="00004BD5" w:rsidRDefault="00004BD5" w:rsidP="00004BD5">
      <w:pPr>
        <w:jc w:val="center"/>
        <w:rPr>
          <w:sz w:val="32"/>
          <w:szCs w:val="32"/>
        </w:rPr>
      </w:pPr>
      <w:r>
        <w:rPr>
          <w:sz w:val="32"/>
          <w:szCs w:val="32"/>
        </w:rPr>
        <w:t>Applied Psychology</w:t>
      </w:r>
    </w:p>
    <w:p w:rsidR="00004BD5" w:rsidRDefault="00004BD5" w:rsidP="00004BD5">
      <w:pPr>
        <w:jc w:val="both"/>
        <w:rPr>
          <w:sz w:val="32"/>
          <w:szCs w:val="32"/>
        </w:rPr>
      </w:pPr>
    </w:p>
    <w:p w:rsidR="00004BD5" w:rsidRDefault="00004BD5" w:rsidP="00004BD5">
      <w:pPr>
        <w:jc w:val="both"/>
        <w:rPr>
          <w:sz w:val="32"/>
          <w:szCs w:val="32"/>
        </w:rPr>
      </w:pPr>
    </w:p>
    <w:p w:rsidR="00004BD5" w:rsidRDefault="00004BD5" w:rsidP="00004BD5">
      <w:pPr>
        <w:rPr>
          <w:sz w:val="32"/>
          <w:szCs w:val="32"/>
        </w:rPr>
      </w:pPr>
      <w:r>
        <w:rPr>
          <w:noProof/>
        </w:rPr>
        <w:drawing>
          <wp:anchor distT="0" distB="0" distL="114300" distR="114300" simplePos="0" relativeHeight="251659264" behindDoc="0" locked="0" layoutInCell="1" allowOverlap="1">
            <wp:simplePos x="0" y="0"/>
            <wp:positionH relativeFrom="column">
              <wp:posOffset>-114300</wp:posOffset>
            </wp:positionH>
            <wp:positionV relativeFrom="paragraph">
              <wp:posOffset>694055</wp:posOffset>
            </wp:positionV>
            <wp:extent cx="5518150" cy="988060"/>
            <wp:effectExtent l="19050" t="0" r="635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518150" cy="988060"/>
                    </a:xfrm>
                    <a:prstGeom prst="rect">
                      <a:avLst/>
                    </a:prstGeom>
                    <a:noFill/>
                  </pic:spPr>
                </pic:pic>
              </a:graphicData>
            </a:graphic>
          </wp:anchor>
        </w:drawing>
      </w:r>
      <w:r>
        <w:rPr>
          <w:sz w:val="36"/>
          <w:szCs w:val="36"/>
        </w:rPr>
        <w:t>SMESTER:</w:t>
      </w:r>
      <w:r>
        <w:rPr>
          <w:sz w:val="32"/>
          <w:szCs w:val="32"/>
        </w:rPr>
        <w:t xml:space="preserve">                               2nd</w:t>
      </w:r>
    </w:p>
    <w:p w:rsidR="00004BD5" w:rsidRDefault="00004BD5" w:rsidP="00004BD5">
      <w:pPr>
        <w:tabs>
          <w:tab w:val="left" w:pos="1544"/>
        </w:tabs>
        <w:jc w:val="both"/>
        <w:rPr>
          <w:sz w:val="32"/>
          <w:szCs w:val="32"/>
        </w:rPr>
      </w:pPr>
      <w:r>
        <w:rPr>
          <w:sz w:val="32"/>
          <w:szCs w:val="32"/>
        </w:rPr>
        <w:tab/>
      </w:r>
    </w:p>
    <w:p w:rsidR="00004BD5" w:rsidRDefault="00004BD5" w:rsidP="00004BD5">
      <w:pPr>
        <w:jc w:val="both"/>
        <w:rPr>
          <w:sz w:val="32"/>
          <w:szCs w:val="32"/>
        </w:rPr>
      </w:pPr>
    </w:p>
    <w:p w:rsidR="00004BD5" w:rsidRDefault="00004BD5" w:rsidP="00004BD5">
      <w:pPr>
        <w:spacing w:line="360" w:lineRule="auto"/>
        <w:rPr>
          <w:b/>
          <w:color w:val="000000"/>
          <w:shd w:val="clear" w:color="auto" w:fill="FCFCFC"/>
        </w:rPr>
      </w:pPr>
    </w:p>
    <w:p w:rsidR="007C2150" w:rsidRPr="00C81FBD" w:rsidRDefault="007C2150" w:rsidP="00C81FBD">
      <w:pPr>
        <w:widowControl w:val="0"/>
        <w:autoSpaceDE w:val="0"/>
        <w:autoSpaceDN w:val="0"/>
        <w:adjustRightInd w:val="0"/>
        <w:spacing w:line="480" w:lineRule="auto"/>
        <w:jc w:val="both"/>
      </w:pPr>
    </w:p>
    <w:p w:rsidR="00004BD5" w:rsidRDefault="00004BD5" w:rsidP="00004BD5">
      <w:pPr>
        <w:pStyle w:val="NoSpacing"/>
        <w:spacing w:line="360" w:lineRule="auto"/>
        <w:jc w:val="center"/>
        <w:rPr>
          <w:b/>
          <w:sz w:val="28"/>
          <w:szCs w:val="28"/>
        </w:rPr>
      </w:pPr>
    </w:p>
    <w:p w:rsidR="00004BD5" w:rsidRDefault="00004BD5" w:rsidP="00004BD5">
      <w:pPr>
        <w:pStyle w:val="NoSpacing"/>
        <w:spacing w:line="360" w:lineRule="auto"/>
        <w:rPr>
          <w:b/>
          <w:sz w:val="28"/>
          <w:szCs w:val="28"/>
        </w:rPr>
      </w:pPr>
    </w:p>
    <w:p w:rsidR="000B24D5" w:rsidRDefault="000B24D5" w:rsidP="007A6944">
      <w:pPr>
        <w:pStyle w:val="NoSpacing"/>
        <w:spacing w:line="360" w:lineRule="auto"/>
        <w:rPr>
          <w:b/>
          <w:sz w:val="28"/>
          <w:szCs w:val="28"/>
        </w:rPr>
      </w:pPr>
    </w:p>
    <w:sdt>
      <w:sdtPr>
        <w:id w:val="-1565635753"/>
        <w:docPartObj>
          <w:docPartGallery w:val="Table of Contents"/>
          <w:docPartUnique/>
        </w:docPartObj>
      </w:sdtPr>
      <w:sdtEndPr>
        <w:rPr>
          <w:rFonts w:ascii="Times New Roman" w:eastAsia="Times New Roman" w:hAnsi="Times New Roman" w:cs="Times New Roman"/>
          <w:b/>
          <w:bCs/>
          <w:noProof/>
          <w:color w:val="auto"/>
          <w:sz w:val="24"/>
          <w:szCs w:val="24"/>
        </w:rPr>
      </w:sdtEndPr>
      <w:sdtContent>
        <w:p w:rsidR="007A6944" w:rsidRDefault="007A6944" w:rsidP="007A6944">
          <w:pPr>
            <w:pStyle w:val="TOCHeading"/>
          </w:pPr>
        </w:p>
        <w:p w:rsidR="007A6944" w:rsidRDefault="007A6944"/>
      </w:sdtContent>
    </w:sdt>
    <w:p w:rsidR="000B24D5" w:rsidRDefault="000B24D5" w:rsidP="007A6944">
      <w:pPr>
        <w:pStyle w:val="NoSpacing"/>
        <w:spacing w:line="360" w:lineRule="auto"/>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04BD5">
      <w:pPr>
        <w:pStyle w:val="NoSpacing"/>
        <w:spacing w:line="360" w:lineRule="auto"/>
        <w:jc w:val="center"/>
        <w:rPr>
          <w:b/>
          <w:sz w:val="28"/>
          <w:szCs w:val="28"/>
        </w:rPr>
      </w:pPr>
    </w:p>
    <w:p w:rsidR="000B24D5" w:rsidRDefault="000B24D5" w:rsidP="000B24D5">
      <w:pPr>
        <w:pStyle w:val="NoSpacing"/>
        <w:spacing w:line="360" w:lineRule="auto"/>
        <w:rPr>
          <w:b/>
          <w:sz w:val="28"/>
          <w:szCs w:val="28"/>
        </w:rPr>
      </w:pPr>
    </w:p>
    <w:p w:rsidR="007C2150" w:rsidRPr="00004BD5" w:rsidRDefault="007C2150" w:rsidP="00004BD5">
      <w:pPr>
        <w:pStyle w:val="NoSpacing"/>
        <w:spacing w:line="360" w:lineRule="auto"/>
        <w:jc w:val="center"/>
        <w:rPr>
          <w:b/>
        </w:rPr>
      </w:pPr>
      <w:r w:rsidRPr="00004BD5">
        <w:rPr>
          <w:b/>
          <w:sz w:val="28"/>
          <w:szCs w:val="28"/>
        </w:rPr>
        <w:lastRenderedPageBreak/>
        <w:t>Mood Disorder</w:t>
      </w:r>
      <w:r w:rsidR="00004BD5" w:rsidRPr="00004BD5">
        <w:rPr>
          <w:b/>
        </w:rPr>
        <w:t>:</w:t>
      </w:r>
    </w:p>
    <w:p w:rsidR="007C2150" w:rsidRPr="00004BD5" w:rsidRDefault="007C2150" w:rsidP="00004BD5">
      <w:pPr>
        <w:widowControl w:val="0"/>
        <w:autoSpaceDE w:val="0"/>
        <w:autoSpaceDN w:val="0"/>
        <w:adjustRightInd w:val="0"/>
        <w:spacing w:line="360" w:lineRule="auto"/>
        <w:ind w:firstLine="540"/>
        <w:jc w:val="both"/>
      </w:pPr>
    </w:p>
    <w:p w:rsidR="007C2150" w:rsidRPr="000B24D5" w:rsidRDefault="007C2150" w:rsidP="000B24D5">
      <w:pPr>
        <w:pStyle w:val="ListParagraph"/>
        <w:widowControl w:val="0"/>
        <w:numPr>
          <w:ilvl w:val="0"/>
          <w:numId w:val="5"/>
        </w:numPr>
        <w:autoSpaceDE w:val="0"/>
        <w:autoSpaceDN w:val="0"/>
        <w:adjustRightInd w:val="0"/>
        <w:spacing w:line="360" w:lineRule="auto"/>
        <w:jc w:val="both"/>
        <w:rPr>
          <w:b/>
        </w:rPr>
      </w:pPr>
      <w:r w:rsidRPr="000B24D5">
        <w:rPr>
          <w:b/>
        </w:rPr>
        <w:t>Definition:</w:t>
      </w:r>
    </w:p>
    <w:p w:rsidR="00004BD5" w:rsidRPr="00004BD5" w:rsidRDefault="00004BD5" w:rsidP="00004BD5">
      <w:pPr>
        <w:widowControl w:val="0"/>
        <w:autoSpaceDE w:val="0"/>
        <w:autoSpaceDN w:val="0"/>
        <w:adjustRightInd w:val="0"/>
        <w:spacing w:line="360" w:lineRule="auto"/>
        <w:jc w:val="both"/>
        <w:rPr>
          <w:b/>
        </w:rPr>
      </w:pP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A group of mental disorders involving a disturbance of mood, along with either a full or partial </w:t>
      </w:r>
      <w:r w:rsidR="00C81FBD" w:rsidRPr="00004BD5">
        <w:t>excessively</w:t>
      </w:r>
      <w:r w:rsidRPr="00004BD5">
        <w:t xml:space="preserve"> happy (manic) or extremely sad (depressive) syndrome not caused by any other physical or mental disorder. </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Mood refers to a prolonged </w:t>
      </w:r>
      <w:r w:rsidR="00C81FBD" w:rsidRPr="00004BD5">
        <w:t>emotion. A</w:t>
      </w:r>
      <w:r w:rsidRPr="00004BD5">
        <w:t xml:space="preserve"> variety of conditions characterized by a disturbance in mood as the main feature. If mild and occasional, the feelings may be normal. If more severe, they may be a sign of a major depressive disorder or dysthymic </w:t>
      </w:r>
      <w:proofErr w:type="gramStart"/>
      <w:r w:rsidRPr="00004BD5">
        <w:t>reaction</w:t>
      </w:r>
      <w:proofErr w:type="gramEnd"/>
      <w:r w:rsidRPr="00004BD5">
        <w:t xml:space="preserve"> or be symptomatic of a bipolar disorder. Other mood disorders may be caused by a general medical condition.</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A mood disorder, also referred to as an affective disorder, is a condition impacting mood and related functions. In a mood disorder, moods range from extremely low (depressed) to extremely high or irritable (manic</w:t>
      </w:r>
      <w:proofErr w:type="gramStart"/>
      <w:r w:rsidRPr="00004BD5">
        <w:t>)Mood</w:t>
      </w:r>
      <w:proofErr w:type="gramEnd"/>
      <w:r w:rsidRPr="00004BD5">
        <w:t xml:space="preserve"> disorders can lead to changes in sleeping and eating patterns. Some people, especially children, may have physical symptoms of depression, like unexplained headaches or stomachaches.</w:t>
      </w:r>
    </w:p>
    <w:p w:rsidR="00C81FBD" w:rsidRPr="00004BD5" w:rsidRDefault="00C81FBD" w:rsidP="00004BD5">
      <w:pPr>
        <w:pStyle w:val="ListParagraph"/>
        <w:spacing w:line="360" w:lineRule="auto"/>
      </w:pPr>
    </w:p>
    <w:p w:rsidR="00C81FBD" w:rsidRPr="00004BD5" w:rsidRDefault="007C2150" w:rsidP="00004BD5">
      <w:pPr>
        <w:widowControl w:val="0"/>
        <w:autoSpaceDE w:val="0"/>
        <w:autoSpaceDN w:val="0"/>
        <w:adjustRightInd w:val="0"/>
        <w:spacing w:line="360" w:lineRule="auto"/>
        <w:ind w:left="720"/>
        <w:jc w:val="both"/>
      </w:pPr>
      <w:r w:rsidRPr="00004BD5">
        <w:t>Mood disorders are mental disorders characterized by periods of depression, sometimes alternating with periods of elevated mood.</w:t>
      </w:r>
    </w:p>
    <w:p w:rsidR="007C2150" w:rsidRPr="000B24D5" w:rsidRDefault="007C2150" w:rsidP="000B24D5">
      <w:pPr>
        <w:pStyle w:val="ListParagraph"/>
        <w:widowControl w:val="0"/>
        <w:numPr>
          <w:ilvl w:val="0"/>
          <w:numId w:val="5"/>
        </w:numPr>
        <w:autoSpaceDE w:val="0"/>
        <w:autoSpaceDN w:val="0"/>
        <w:adjustRightInd w:val="0"/>
        <w:spacing w:line="360" w:lineRule="auto"/>
        <w:jc w:val="both"/>
        <w:rPr>
          <w:b/>
          <w:bCs/>
        </w:rPr>
      </w:pPr>
      <w:r w:rsidRPr="000B24D5">
        <w:rPr>
          <w:b/>
          <w:bCs/>
        </w:rPr>
        <w:t>Description:</w:t>
      </w:r>
    </w:p>
    <w:p w:rsidR="007C2150" w:rsidRPr="00004BD5" w:rsidRDefault="007C2150" w:rsidP="00004BD5">
      <w:pPr>
        <w:widowControl w:val="0"/>
        <w:autoSpaceDE w:val="0"/>
        <w:autoSpaceDN w:val="0"/>
        <w:adjustRightInd w:val="0"/>
        <w:spacing w:line="360" w:lineRule="auto"/>
        <w:ind w:firstLine="720"/>
        <w:jc w:val="both"/>
      </w:pPr>
      <w:r w:rsidRPr="00004BD5">
        <w:t xml:space="preserve">While many people go through sad or elated moods from time to time, people with mood disorders suffer from severe or prolonged mood states that disrupt their daily functioning. Among the general mood disorders are major depressive disorder, bipolar </w:t>
      </w:r>
      <w:r w:rsidR="0039476D" w:rsidRPr="00004BD5">
        <w:t>disorder,</w:t>
      </w:r>
      <w:r w:rsidRPr="00004BD5">
        <w:t xml:space="preserve"> and dysthymia. In classifying and diagnosing mood disorders, doctors determine if the mood disorder is unipolar or bipolar. When only one extreme in mood (the depressed state) is experienced, this condition is called unipolar. Major depression refers to a single severe period of depression, marked by negative or hopeless thoughts and physical symptoms like fatigue. In major depressive disorder, some patients have isolated episodes of depression. In between these episodes, the patient does not feel depressed or have other symptoms associated with depression. Other patients have more frequent episodes.</w:t>
      </w:r>
    </w:p>
    <w:p w:rsidR="007C2150" w:rsidRPr="00004BD5" w:rsidRDefault="007C2150" w:rsidP="00004BD5">
      <w:pPr>
        <w:widowControl w:val="0"/>
        <w:autoSpaceDE w:val="0"/>
        <w:autoSpaceDN w:val="0"/>
        <w:adjustRightInd w:val="0"/>
        <w:spacing w:line="360" w:lineRule="auto"/>
        <w:jc w:val="both"/>
      </w:pPr>
      <w:r w:rsidRPr="00004BD5">
        <w:lastRenderedPageBreak/>
        <w:t>Bipolar depression or bipolar disorder (sometimes called manic depression) refers to a condition in which people experience two extremes in mood. They alternate between depression (the low mood) and mania or hypomania (the high mood). These patients go from depression to a frenzied, abnormal elevation in mood. Mania and hypomania are similar, but mania is usually more severe and debilitating to the patient. Dysthymia is a recurrent or lengthy depression that may last a lifetime. It is similar to major depressive disorder, but dysthymia is chronic, long-lasting, persistent, and mild. Patients may have symptoms that are not as severe as major depression, but the symptoms last for many years. It seems that a mild form of the depression is always present. In some cases, people may also experience a major depressive episode on top of their dysthymia, a condition sometimes referred to as double depression.</w:t>
      </w:r>
    </w:p>
    <w:p w:rsidR="007C2150" w:rsidRPr="00004BD5" w:rsidRDefault="007C2150" w:rsidP="00004BD5">
      <w:pPr>
        <w:widowControl w:val="0"/>
        <w:autoSpaceDE w:val="0"/>
        <w:autoSpaceDN w:val="0"/>
        <w:adjustRightInd w:val="0"/>
        <w:spacing w:line="360" w:lineRule="auto"/>
        <w:jc w:val="both"/>
      </w:pPr>
      <w:r w:rsidRPr="00004BD5">
        <w:t>Four out of five teenagers who commit suicide are male, but the average female teenager is prone to attempt suicide four more times during her teen years than the average male. White teenage males are more likely to commit suicide than any other ethnic group, but teenage suicide among blacks was as of 2004 increasing. Teenagers who have unsuccessfully tried to commit suicide in the past are more likely to attempt suicide in the future. The odds increase after each failed attempt. There are two groups of teens that are at the highest risk for committing suicide: Native Americans and teens who are gay, lesbian, bisexual, and transgendered.</w:t>
      </w:r>
    </w:p>
    <w:p w:rsidR="007C2150" w:rsidRPr="00004BD5" w:rsidRDefault="007C2150" w:rsidP="00004BD5">
      <w:pPr>
        <w:widowControl w:val="0"/>
        <w:autoSpaceDE w:val="0"/>
        <w:autoSpaceDN w:val="0"/>
        <w:adjustRightInd w:val="0"/>
        <w:spacing w:line="360" w:lineRule="auto"/>
        <w:jc w:val="both"/>
      </w:pPr>
      <w:r w:rsidRPr="00004BD5">
        <w:t>Gay and bisexual male teens, which represent about 10 percent of the male teen population, are six to seven times more at risk for attempting suicide than their heterosexual peers. Several surveys show gay and lesbian youth account for 30 percent of all suicides among teens, according to the U.S. Department of Health and Human Services. Yet most studies of teen suicide have not been concerned with identifying sexual orientation.</w:t>
      </w:r>
    </w:p>
    <w:p w:rsidR="007C2150" w:rsidRPr="000B24D5" w:rsidRDefault="007C2150" w:rsidP="000B24D5">
      <w:pPr>
        <w:pStyle w:val="ListParagraph"/>
        <w:widowControl w:val="0"/>
        <w:numPr>
          <w:ilvl w:val="0"/>
          <w:numId w:val="5"/>
        </w:numPr>
        <w:autoSpaceDE w:val="0"/>
        <w:autoSpaceDN w:val="0"/>
        <w:adjustRightInd w:val="0"/>
        <w:spacing w:line="360" w:lineRule="auto"/>
        <w:jc w:val="both"/>
        <w:rPr>
          <w:b/>
          <w:bCs/>
        </w:rPr>
      </w:pPr>
      <w:r w:rsidRPr="000B24D5">
        <w:rPr>
          <w:b/>
          <w:bCs/>
        </w:rPr>
        <w:t>Causes and symptoms:</w:t>
      </w:r>
    </w:p>
    <w:p w:rsidR="007C2150" w:rsidRPr="00004BD5" w:rsidRDefault="007C2150" w:rsidP="00004BD5">
      <w:pPr>
        <w:widowControl w:val="0"/>
        <w:autoSpaceDE w:val="0"/>
        <w:autoSpaceDN w:val="0"/>
        <w:adjustRightInd w:val="0"/>
        <w:spacing w:line="360" w:lineRule="auto"/>
        <w:ind w:firstLine="720"/>
        <w:jc w:val="both"/>
      </w:pPr>
      <w:r w:rsidRPr="00004BD5">
        <w:t xml:space="preserve"> Mood disorders tend to run in families. These disorders are associated with imbalances in certain chemicals that carry signals between brain cells (neurotransmitters). These chemicals include serotonin, </w:t>
      </w:r>
      <w:r w:rsidR="008B08B0" w:rsidRPr="00004BD5">
        <w:t>nor epinephrine</w:t>
      </w:r>
      <w:r w:rsidRPr="00004BD5">
        <w:t xml:space="preserve">, and dopamine. Women are more vulnerable to unipolar depression than are men. In adults, major life stressors (like </w:t>
      </w:r>
      <w:r w:rsidR="008B08B0" w:rsidRPr="00004BD5">
        <w:t>divorce,</w:t>
      </w:r>
      <w:r w:rsidRPr="00004BD5">
        <w:t xml:space="preserve"> serious financial problems, death of a family member, etc.) will often provoke the symptoms of depression in susceptible people. Children's versions of these stressors contribute to their vulnerability to depression.</w:t>
      </w:r>
    </w:p>
    <w:p w:rsidR="007C2150" w:rsidRPr="00004BD5" w:rsidRDefault="007C2150" w:rsidP="00004BD5">
      <w:pPr>
        <w:widowControl w:val="0"/>
        <w:autoSpaceDE w:val="0"/>
        <w:autoSpaceDN w:val="0"/>
        <w:adjustRightInd w:val="0"/>
        <w:spacing w:line="360" w:lineRule="auto"/>
        <w:jc w:val="both"/>
      </w:pPr>
      <w:r w:rsidRPr="00004BD5">
        <w:t>Major depression is more serious than just feeling sad or "blue." The symptoms of major depression may include the following:</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lastRenderedPageBreak/>
        <w:t xml:space="preserve">    loss of appetite</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change in the sleep pattern, like not sleeping (insomnia) or sleeping too much</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feelings of worthlessness, hopelessness, or inappropriate guilt</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fatigue</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difficulty in concentrating or making decisions</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overwhelming and intense feelings of sadness or grief</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disturbed thinking</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certain physical symptoms such as stomachaches or headaches</w:t>
      </w:r>
    </w:p>
    <w:p w:rsidR="007C2150" w:rsidRPr="00004BD5" w:rsidRDefault="007C2150" w:rsidP="00004BD5">
      <w:pPr>
        <w:widowControl w:val="0"/>
        <w:autoSpaceDE w:val="0"/>
        <w:autoSpaceDN w:val="0"/>
        <w:adjustRightInd w:val="0"/>
        <w:spacing w:line="360" w:lineRule="auto"/>
        <w:jc w:val="both"/>
      </w:pPr>
    </w:p>
    <w:p w:rsidR="007C2150" w:rsidRPr="00004BD5" w:rsidRDefault="007C2150" w:rsidP="00004BD5">
      <w:pPr>
        <w:widowControl w:val="0"/>
        <w:autoSpaceDE w:val="0"/>
        <w:autoSpaceDN w:val="0"/>
        <w:adjustRightInd w:val="0"/>
        <w:spacing w:line="360" w:lineRule="auto"/>
        <w:jc w:val="both"/>
      </w:pPr>
      <w:r w:rsidRPr="00004BD5">
        <w:t>Bipolar disorder includes mania or hypomania. Mania is an abnormal elevation in mood. These individuals may be excessively cheerful, have grandiose ideas, and may sleep less. They may talk nonstop for hours, have unending enthusiasm, and demonstrate poor judgment. Sometimes the elevation in mood is marked by irritability and hostility rather than cheerfulness. While the person may at first seem normal with an increase in energy, others who know the person well see a marked difference in behavior. The patient may seem to be in a frenzy and will often make poor, bizarre, or dangerous choices in his or her personal and professional lives. Hypomania is not as severe as mania and does not cause the level of impairment in work and social activiti</w:t>
      </w:r>
      <w:r w:rsidR="00004BD5" w:rsidRPr="00004BD5">
        <w:t>es that mania can</w:t>
      </w:r>
    </w:p>
    <w:p w:rsidR="007C2150" w:rsidRPr="000B24D5" w:rsidRDefault="007C2150" w:rsidP="000B24D5">
      <w:pPr>
        <w:pStyle w:val="ListParagraph"/>
        <w:widowControl w:val="0"/>
        <w:numPr>
          <w:ilvl w:val="0"/>
          <w:numId w:val="5"/>
        </w:numPr>
        <w:autoSpaceDE w:val="0"/>
        <w:autoSpaceDN w:val="0"/>
        <w:adjustRightInd w:val="0"/>
        <w:spacing w:after="200" w:line="360" w:lineRule="auto"/>
        <w:jc w:val="both"/>
        <w:rPr>
          <w:b/>
          <w:bCs/>
        </w:rPr>
      </w:pPr>
      <w:r w:rsidRPr="000B24D5">
        <w:rPr>
          <w:b/>
          <w:bCs/>
        </w:rPr>
        <w:t>Types of Mood Disorders:</w:t>
      </w:r>
    </w:p>
    <w:p w:rsidR="001B7987" w:rsidRPr="00004BD5" w:rsidRDefault="007C2150" w:rsidP="00004BD5">
      <w:pPr>
        <w:widowControl w:val="0"/>
        <w:autoSpaceDE w:val="0"/>
        <w:autoSpaceDN w:val="0"/>
        <w:adjustRightInd w:val="0"/>
        <w:spacing w:line="360" w:lineRule="auto"/>
        <w:ind w:firstLine="720"/>
        <w:jc w:val="both"/>
        <w:rPr>
          <w:b/>
          <w:bCs/>
          <w:u w:val="single"/>
        </w:rPr>
      </w:pPr>
      <w:r w:rsidRPr="00004BD5">
        <w:t>The most common mood disorders in people with epilepsy are major depression and dysthymia. Some people have milder forms of depression that may also affect quality of life and respond to treatment. Anxiety, while not technically a mood disorder, is another common emotion that occurs more often in people with epilepsy. In order to improve the quality of life with people with epilepsy, it is important for both doctors and patients to be familiar with the commonly encountered problems of mood disorders.</w:t>
      </w:r>
    </w:p>
    <w:p w:rsidR="007C2150" w:rsidRPr="00004BD5" w:rsidRDefault="007C2150" w:rsidP="007A6944">
      <w:pPr>
        <w:widowControl w:val="0"/>
        <w:autoSpaceDE w:val="0"/>
        <w:autoSpaceDN w:val="0"/>
        <w:adjustRightInd w:val="0"/>
        <w:spacing w:line="360" w:lineRule="auto"/>
        <w:ind w:left="360"/>
        <w:jc w:val="both"/>
        <w:rPr>
          <w:b/>
          <w:bCs/>
        </w:rPr>
      </w:pPr>
      <w:r w:rsidRPr="00004BD5">
        <w:rPr>
          <w:b/>
          <w:bCs/>
        </w:rPr>
        <w:t>Unipolar depression</w:t>
      </w:r>
    </w:p>
    <w:p w:rsidR="00004BD5" w:rsidRPr="00004BD5" w:rsidRDefault="007A6944" w:rsidP="007A6944">
      <w:pPr>
        <w:widowControl w:val="0"/>
        <w:autoSpaceDE w:val="0"/>
        <w:autoSpaceDN w:val="0"/>
        <w:adjustRightInd w:val="0"/>
        <w:spacing w:line="360" w:lineRule="auto"/>
        <w:jc w:val="both"/>
        <w:rPr>
          <w:b/>
          <w:bCs/>
        </w:rPr>
      </w:pPr>
      <w:r>
        <w:rPr>
          <w:b/>
          <w:bCs/>
        </w:rPr>
        <w:t xml:space="preserve">       </w:t>
      </w:r>
      <w:proofErr w:type="gramStart"/>
      <w:r w:rsidR="007C2150" w:rsidRPr="00004BD5">
        <w:rPr>
          <w:b/>
          <w:bCs/>
        </w:rPr>
        <w:t>bipolar</w:t>
      </w:r>
      <w:proofErr w:type="gramEnd"/>
      <w:r w:rsidR="007C2150" w:rsidRPr="00004BD5">
        <w:rPr>
          <w:b/>
          <w:bCs/>
        </w:rPr>
        <w:t xml:space="preserve"> depression</w:t>
      </w:r>
    </w:p>
    <w:p w:rsidR="00004BD5" w:rsidRPr="00004BD5" w:rsidRDefault="00004BD5" w:rsidP="00004BD5">
      <w:pPr>
        <w:widowControl w:val="0"/>
        <w:autoSpaceDE w:val="0"/>
        <w:autoSpaceDN w:val="0"/>
        <w:adjustRightInd w:val="0"/>
        <w:spacing w:line="360" w:lineRule="auto"/>
        <w:jc w:val="both"/>
        <w:rPr>
          <w:b/>
          <w:bCs/>
          <w:u w:val="single"/>
        </w:rPr>
      </w:pPr>
      <w:bookmarkStart w:id="0" w:name="_GoBack"/>
      <w:bookmarkEnd w:id="0"/>
    </w:p>
    <w:p w:rsidR="00004BD5" w:rsidRDefault="00004BD5" w:rsidP="00004BD5">
      <w:pPr>
        <w:widowControl w:val="0"/>
        <w:autoSpaceDE w:val="0"/>
        <w:autoSpaceDN w:val="0"/>
        <w:adjustRightInd w:val="0"/>
        <w:spacing w:line="360" w:lineRule="auto"/>
        <w:ind w:firstLine="1260"/>
        <w:jc w:val="both"/>
        <w:rPr>
          <w:b/>
          <w:bCs/>
          <w:u w:val="single"/>
        </w:rPr>
      </w:pPr>
    </w:p>
    <w:p w:rsidR="00004BD5" w:rsidRDefault="00004BD5" w:rsidP="00004BD5">
      <w:pPr>
        <w:widowControl w:val="0"/>
        <w:autoSpaceDE w:val="0"/>
        <w:autoSpaceDN w:val="0"/>
        <w:adjustRightInd w:val="0"/>
        <w:spacing w:line="360" w:lineRule="auto"/>
        <w:ind w:firstLine="1260"/>
        <w:jc w:val="both"/>
        <w:rPr>
          <w:b/>
          <w:bCs/>
          <w:u w:val="single"/>
        </w:rPr>
      </w:pPr>
    </w:p>
    <w:p w:rsidR="007C2150" w:rsidRPr="00004BD5" w:rsidRDefault="007C2150" w:rsidP="007A6944">
      <w:pPr>
        <w:pStyle w:val="ListParagraph"/>
        <w:widowControl w:val="0"/>
        <w:numPr>
          <w:ilvl w:val="0"/>
          <w:numId w:val="5"/>
        </w:numPr>
        <w:autoSpaceDE w:val="0"/>
        <w:autoSpaceDN w:val="0"/>
        <w:adjustRightInd w:val="0"/>
        <w:spacing w:line="360" w:lineRule="auto"/>
        <w:jc w:val="both"/>
      </w:pPr>
      <w:r w:rsidRPr="007A6944">
        <w:rPr>
          <w:b/>
          <w:bCs/>
          <w:u w:val="single"/>
        </w:rPr>
        <w:lastRenderedPageBreak/>
        <w:t>Unipolar depression</w:t>
      </w:r>
    </w:p>
    <w:p w:rsidR="007C2150" w:rsidRPr="00004BD5" w:rsidRDefault="007C2150" w:rsidP="007A6944">
      <w:pPr>
        <w:widowControl w:val="0"/>
        <w:autoSpaceDE w:val="0"/>
        <w:autoSpaceDN w:val="0"/>
        <w:adjustRightInd w:val="0"/>
        <w:spacing w:line="360" w:lineRule="auto"/>
        <w:ind w:left="360"/>
        <w:jc w:val="both"/>
      </w:pPr>
      <w:r w:rsidRPr="007A6944">
        <w:rPr>
          <w:b/>
          <w:bCs/>
        </w:rPr>
        <w:t>Definition:</w:t>
      </w:r>
      <w:r w:rsidRPr="00004BD5">
        <w:t xml:space="preserve"> </w:t>
      </w:r>
    </w:p>
    <w:p w:rsidR="007C2150" w:rsidRPr="00004BD5" w:rsidRDefault="007C2150" w:rsidP="00004BD5">
      <w:pPr>
        <w:widowControl w:val="0"/>
        <w:autoSpaceDE w:val="0"/>
        <w:autoSpaceDN w:val="0"/>
        <w:adjustRightInd w:val="0"/>
        <w:spacing w:line="360" w:lineRule="auto"/>
        <w:ind w:firstLine="720"/>
        <w:jc w:val="both"/>
      </w:pPr>
      <w:r w:rsidRPr="00004BD5">
        <w:t>Unipolar depression is another name for major depressive disorder. It is a mood disorder characterized by a depressed mood, a lack of interest in activities normally enjoyed, changes weight and sleep, fatigue, feelings of worthlessness and guilt, difficulty concentrating and thoughts of death and suicide. If a person experiences the majority of these symptoms for longer than a two-week period they may be diagnosed with major depressive disorder.</w:t>
      </w:r>
    </w:p>
    <w:p w:rsidR="007C2150" w:rsidRPr="00004BD5" w:rsidRDefault="007C2150" w:rsidP="00004BD5">
      <w:pPr>
        <w:widowControl w:val="0"/>
        <w:autoSpaceDE w:val="0"/>
        <w:autoSpaceDN w:val="0"/>
        <w:adjustRightInd w:val="0"/>
        <w:spacing w:line="360" w:lineRule="auto"/>
        <w:jc w:val="both"/>
      </w:pPr>
      <w:r w:rsidRPr="00004BD5">
        <w:t>The term unipolar depression is used to distinguish it from depression which occurs within the context of bipolar disorder, a disorder in which a person experiences alternating periods of depression and mania.</w:t>
      </w:r>
    </w:p>
    <w:p w:rsidR="007C2150" w:rsidRPr="00004BD5" w:rsidRDefault="007C2150" w:rsidP="00004BD5">
      <w:pPr>
        <w:widowControl w:val="0"/>
        <w:autoSpaceDE w:val="0"/>
        <w:autoSpaceDN w:val="0"/>
        <w:adjustRightInd w:val="0"/>
        <w:spacing w:line="360" w:lineRule="auto"/>
        <w:jc w:val="both"/>
      </w:pPr>
    </w:p>
    <w:p w:rsidR="007C2150" w:rsidRPr="00004BD5" w:rsidRDefault="007C2150" w:rsidP="007A6944">
      <w:pPr>
        <w:pStyle w:val="NoSpacing"/>
        <w:numPr>
          <w:ilvl w:val="0"/>
          <w:numId w:val="5"/>
        </w:numPr>
        <w:spacing w:line="360" w:lineRule="auto"/>
        <w:rPr>
          <w:b/>
        </w:rPr>
      </w:pPr>
      <w:r w:rsidRPr="00004BD5">
        <w:rPr>
          <w:b/>
        </w:rPr>
        <w:t>Symptoms of Depression:</w:t>
      </w:r>
    </w:p>
    <w:p w:rsidR="007C2150" w:rsidRPr="00004BD5" w:rsidRDefault="007C2150" w:rsidP="00004BD5">
      <w:pPr>
        <w:widowControl w:val="0"/>
        <w:autoSpaceDE w:val="0"/>
        <w:autoSpaceDN w:val="0"/>
        <w:adjustRightInd w:val="0"/>
        <w:spacing w:line="360" w:lineRule="auto"/>
      </w:pPr>
    </w:p>
    <w:p w:rsidR="007C2150" w:rsidRPr="00004BD5" w:rsidRDefault="007C2150" w:rsidP="00004BD5">
      <w:pPr>
        <w:widowControl w:val="0"/>
        <w:autoSpaceDE w:val="0"/>
        <w:autoSpaceDN w:val="0"/>
        <w:adjustRightInd w:val="0"/>
        <w:spacing w:line="360" w:lineRule="auto"/>
        <w:jc w:val="both"/>
        <w:rPr>
          <w:b/>
        </w:rPr>
      </w:pPr>
      <w:r w:rsidRPr="00004BD5">
        <w:t xml:space="preserve">   </w:t>
      </w:r>
      <w:r w:rsidRPr="00004BD5">
        <w:rPr>
          <w:b/>
        </w:rPr>
        <w:t xml:space="preserve"> Behavioral Symptoms:</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1B7987" w:rsidRPr="00004BD5">
        <w:t>Less</w:t>
      </w:r>
      <w:r w:rsidRPr="00004BD5">
        <w:t xml:space="preserve"> active and less productive.</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1B7987" w:rsidRPr="00004BD5">
        <w:t>Tend</w:t>
      </w:r>
      <w:r w:rsidRPr="00004BD5">
        <w:t xml:space="preserve"> to spend more time alone.</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1B7987" w:rsidRPr="00004BD5">
        <w:t>Some</w:t>
      </w:r>
      <w:r w:rsidRPr="00004BD5">
        <w:t xml:space="preserve"> may move or speak more slowly. </w:t>
      </w:r>
    </w:p>
    <w:p w:rsidR="007C2150" w:rsidRPr="00004BD5" w:rsidRDefault="007C2150" w:rsidP="00004BD5">
      <w:pPr>
        <w:widowControl w:val="0"/>
        <w:autoSpaceDE w:val="0"/>
        <w:autoSpaceDN w:val="0"/>
        <w:adjustRightInd w:val="0"/>
        <w:spacing w:line="360" w:lineRule="auto"/>
        <w:jc w:val="both"/>
        <w:rPr>
          <w:b/>
        </w:rPr>
      </w:pPr>
      <w:r w:rsidRPr="00004BD5">
        <w:t xml:space="preserve">    </w:t>
      </w:r>
      <w:r w:rsidRPr="00004BD5">
        <w:rPr>
          <w:b/>
        </w:rPr>
        <w:t>Motivational symptoms</w:t>
      </w:r>
      <w:r w:rsidR="001B7987" w:rsidRPr="00004BD5">
        <w:rPr>
          <w:b/>
        </w:rPr>
        <w:t>:</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1B7987" w:rsidRPr="00004BD5">
        <w:t>Lose</w:t>
      </w:r>
      <w:r w:rsidRPr="00004BD5">
        <w:t xml:space="preserve"> desire to pursue usual activities.</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1B7987" w:rsidRPr="00004BD5">
        <w:t>Report</w:t>
      </w:r>
      <w:r w:rsidRPr="00004BD5">
        <w:t xml:space="preserve"> lack of drive, initiative, and spontaneity. </w:t>
      </w:r>
    </w:p>
    <w:p w:rsidR="007C2150" w:rsidRPr="00004BD5" w:rsidRDefault="007C2150" w:rsidP="00004BD5">
      <w:pPr>
        <w:widowControl w:val="0"/>
        <w:autoSpaceDE w:val="0"/>
        <w:autoSpaceDN w:val="0"/>
        <w:adjustRightInd w:val="0"/>
        <w:spacing w:line="360" w:lineRule="auto"/>
        <w:jc w:val="both"/>
        <w:rPr>
          <w:b/>
        </w:rPr>
      </w:pPr>
      <w:r w:rsidRPr="00004BD5">
        <w:t xml:space="preserve">   </w:t>
      </w:r>
      <w:r w:rsidRPr="00004BD5">
        <w:rPr>
          <w:b/>
        </w:rPr>
        <w:t xml:space="preserve"> Emotional Symptoms</w:t>
      </w:r>
      <w:r w:rsidR="001B7987" w:rsidRPr="00004BD5">
        <w:rPr>
          <w:b/>
        </w:rPr>
        <w:t>:</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200F87" w:rsidRPr="00004BD5">
        <w:t>Feelings</w:t>
      </w:r>
      <w:r w:rsidRPr="00004BD5">
        <w:t xml:space="preserve"> of sadness and lowered spirits.</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200F87" w:rsidRPr="00004BD5">
        <w:t>Report</w:t>
      </w:r>
      <w:r w:rsidRPr="00004BD5">
        <w:t xml:space="preserve"> getting little pleasure out of things they once enjoyed.</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200F87" w:rsidRPr="00004BD5">
        <w:t>Loss</w:t>
      </w:r>
      <w:r w:rsidRPr="00004BD5">
        <w:t xml:space="preserve"> of sense of humor.</w:t>
      </w:r>
    </w:p>
    <w:p w:rsidR="007C2150" w:rsidRPr="00004BD5" w:rsidRDefault="00200F87" w:rsidP="00004BD5">
      <w:pPr>
        <w:widowControl w:val="0"/>
        <w:numPr>
          <w:ilvl w:val="0"/>
          <w:numId w:val="1"/>
        </w:numPr>
        <w:autoSpaceDE w:val="0"/>
        <w:autoSpaceDN w:val="0"/>
        <w:adjustRightInd w:val="0"/>
        <w:spacing w:line="360" w:lineRule="auto"/>
        <w:ind w:left="720" w:hanging="720"/>
        <w:jc w:val="both"/>
      </w:pPr>
      <w:r w:rsidRPr="00004BD5">
        <w:t xml:space="preserve">        A</w:t>
      </w:r>
      <w:r w:rsidR="007C2150" w:rsidRPr="00004BD5">
        <w:t>nxiety, anger, agitation</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200F87" w:rsidRPr="00004BD5">
        <w:t>May</w:t>
      </w:r>
      <w:r w:rsidRPr="00004BD5">
        <w:t xml:space="preserve"> experience crying spells. </w:t>
      </w:r>
    </w:p>
    <w:p w:rsidR="007C2150" w:rsidRPr="00004BD5" w:rsidRDefault="007C2150" w:rsidP="00004BD5">
      <w:pPr>
        <w:widowControl w:val="0"/>
        <w:autoSpaceDE w:val="0"/>
        <w:autoSpaceDN w:val="0"/>
        <w:adjustRightInd w:val="0"/>
        <w:spacing w:line="360" w:lineRule="auto"/>
        <w:jc w:val="both"/>
        <w:rPr>
          <w:b/>
        </w:rPr>
      </w:pPr>
      <w:r w:rsidRPr="00004BD5">
        <w:t xml:space="preserve">   </w:t>
      </w:r>
      <w:r w:rsidRPr="00004BD5">
        <w:rPr>
          <w:b/>
        </w:rPr>
        <w:t xml:space="preserve"> Cognitive symptoms</w:t>
      </w:r>
      <w:r w:rsidR="00200F87" w:rsidRPr="00004BD5">
        <w:rPr>
          <w:b/>
        </w:rPr>
        <w:t>:</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w:t>
      </w:r>
      <w:r w:rsidR="00200F87" w:rsidRPr="00004BD5">
        <w:t>Hold</w:t>
      </w:r>
      <w:r w:rsidRPr="00004BD5">
        <w:t xml:space="preserve"> extremely negative views of </w:t>
      </w:r>
      <w:r w:rsidR="00200F87" w:rsidRPr="00004BD5">
        <w:t>them</w:t>
      </w:r>
      <w:r w:rsidRPr="00004BD5">
        <w:t>.</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consider themselves to be "inadequate, undesirable, inferior" </w:t>
      </w:r>
    </w:p>
    <w:p w:rsidR="005174C0" w:rsidRPr="00004BD5" w:rsidRDefault="005174C0"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7C2150" w:rsidRPr="007A6944" w:rsidRDefault="007C2150" w:rsidP="007A6944">
      <w:pPr>
        <w:pStyle w:val="ListParagraph"/>
        <w:widowControl w:val="0"/>
        <w:numPr>
          <w:ilvl w:val="0"/>
          <w:numId w:val="5"/>
        </w:numPr>
        <w:autoSpaceDE w:val="0"/>
        <w:autoSpaceDN w:val="0"/>
        <w:adjustRightInd w:val="0"/>
        <w:spacing w:line="360" w:lineRule="auto"/>
        <w:jc w:val="both"/>
        <w:rPr>
          <w:b/>
        </w:rPr>
      </w:pPr>
      <w:r w:rsidRPr="007A6944">
        <w:rPr>
          <w:b/>
        </w:rPr>
        <w:lastRenderedPageBreak/>
        <w:t>Diagnosis</w:t>
      </w:r>
      <w:r w:rsidR="00004BD5" w:rsidRPr="007A6944">
        <w:rPr>
          <w:b/>
        </w:rPr>
        <w:t>:</w:t>
      </w:r>
    </w:p>
    <w:p w:rsidR="007C2150" w:rsidRPr="00004BD5" w:rsidRDefault="007C2150" w:rsidP="00004BD5">
      <w:pPr>
        <w:widowControl w:val="0"/>
        <w:autoSpaceDE w:val="0"/>
        <w:autoSpaceDN w:val="0"/>
        <w:adjustRightInd w:val="0"/>
        <w:spacing w:line="360" w:lineRule="auto"/>
        <w:jc w:val="both"/>
        <w:rPr>
          <w:b/>
        </w:rPr>
      </w:pPr>
      <w:r w:rsidRPr="00004BD5">
        <w:rPr>
          <w:b/>
        </w:rPr>
        <w:t>Clinical assessment</w:t>
      </w:r>
      <w:r w:rsidR="00004BD5">
        <w:rPr>
          <w:b/>
        </w:rPr>
        <w:t>:</w:t>
      </w:r>
    </w:p>
    <w:p w:rsidR="007C2150" w:rsidRPr="00004BD5" w:rsidRDefault="007C2150" w:rsidP="00004BD5">
      <w:pPr>
        <w:widowControl w:val="0"/>
        <w:autoSpaceDE w:val="0"/>
        <w:autoSpaceDN w:val="0"/>
        <w:adjustRightInd w:val="0"/>
        <w:spacing w:line="360" w:lineRule="auto"/>
        <w:ind w:firstLine="720"/>
        <w:jc w:val="both"/>
      </w:pPr>
      <w:r w:rsidRPr="00004BD5">
        <w:t>A diagnostic assessment may be conducted by a suitably trained general practitioner, or by a psychiatrist or psychologist</w:t>
      </w:r>
      <w:proofErr w:type="gramStart"/>
      <w:r w:rsidRPr="00004BD5">
        <w:t>,[</w:t>
      </w:r>
      <w:proofErr w:type="gramEnd"/>
      <w:r w:rsidRPr="00004BD5">
        <w:t>4] who records the person's current circumstances, biographical history, current symptoms and family history. The broad clinical aim is to formulate the relevant biological, psychological and social factors that may be impacting on the individual's mood. The assessor may also discuss the person's current ways of regulating their mood (healthy or otherwise) such as alcohol and drug use. The assessment also includes a mental state examination, which is an assessment of the person's current mood and thought content, in particular the presence of themes of hopelessness or pessimism, self-harm or suicide, and an absence of positive thoughts or plans</w:t>
      </w:r>
      <w:proofErr w:type="gramStart"/>
      <w:r w:rsidRPr="00004BD5">
        <w:t>.[</w:t>
      </w:r>
      <w:proofErr w:type="gramEnd"/>
      <w:r w:rsidRPr="00004BD5">
        <w:t xml:space="preserve">4] Specialist mental health services are rare in rural areas, and thus diagnosis and management is left largely </w:t>
      </w:r>
      <w:r w:rsidR="00200F87" w:rsidRPr="00004BD5">
        <w:t>to primary-care clinicians.</w:t>
      </w:r>
      <w:r w:rsidRPr="00004BD5">
        <w:t xml:space="preserve"> This issue is even more mark</w:t>
      </w:r>
      <w:r w:rsidR="00200F87" w:rsidRPr="00004BD5">
        <w:t>ed in developing counter</w:t>
      </w:r>
      <w:r w:rsidRPr="00004BD5">
        <w:t xml:space="preserve"> </w:t>
      </w:r>
      <w:r w:rsidR="00200F87" w:rsidRPr="00004BD5">
        <w:t>.</w:t>
      </w:r>
      <w:r w:rsidRPr="00004BD5">
        <w:t>The score on a rating scale alone is insufficient to diagnose depression to the satisfaction of the DSM or ICD, but it provides an indication of the severity of symptoms for a time period, so a person who scores above a given cut-off point can be more thoroughly evaluated for a depressive disorder diagnosis. Several rating sca</w:t>
      </w:r>
      <w:r w:rsidR="00200F87" w:rsidRPr="00004BD5">
        <w:t>les are used for this purpose</w:t>
      </w:r>
      <w:r w:rsidRPr="00004BD5">
        <w:t xml:space="preserve"> </w:t>
      </w:r>
      <w:proofErr w:type="gramStart"/>
      <w:r w:rsidRPr="00004BD5">
        <w:t>Screening</w:t>
      </w:r>
      <w:proofErr w:type="gramEnd"/>
      <w:r w:rsidRPr="00004BD5">
        <w:t xml:space="preserve"> programs have been advocated to improve detection of depression, but there is evidence that they do not improve detection rates, treatment, or outcome.</w:t>
      </w:r>
    </w:p>
    <w:p w:rsidR="007C2150" w:rsidRPr="00004BD5" w:rsidRDefault="007C2150" w:rsidP="00004BD5">
      <w:pPr>
        <w:widowControl w:val="0"/>
        <w:autoSpaceDE w:val="0"/>
        <w:autoSpaceDN w:val="0"/>
        <w:adjustRightInd w:val="0"/>
        <w:spacing w:line="360" w:lineRule="auto"/>
        <w:jc w:val="both"/>
      </w:pPr>
    </w:p>
    <w:p w:rsidR="007C2150" w:rsidRPr="00004BD5" w:rsidRDefault="007C2150" w:rsidP="00004BD5">
      <w:pPr>
        <w:widowControl w:val="0"/>
        <w:autoSpaceDE w:val="0"/>
        <w:autoSpaceDN w:val="0"/>
        <w:adjustRightInd w:val="0"/>
        <w:spacing w:line="360" w:lineRule="auto"/>
        <w:jc w:val="both"/>
      </w:pPr>
      <w:r w:rsidRPr="00004BD5">
        <w:t>Primary care physicians and other non-psychiatrist physicians have difficulty diagnosing depression, in part because they are trained to recognize and treat physical symptoms, and depression can cause a myriad of physical (psychosomatic) symptoms. Non-psychiatrists miss two-thirds of cases and unnecessarily treat other patients.</w:t>
      </w:r>
    </w:p>
    <w:p w:rsidR="007C2150" w:rsidRPr="00004BD5" w:rsidRDefault="007C2150" w:rsidP="00004BD5">
      <w:pPr>
        <w:widowControl w:val="0"/>
        <w:autoSpaceDE w:val="0"/>
        <w:autoSpaceDN w:val="0"/>
        <w:adjustRightInd w:val="0"/>
        <w:spacing w:line="360" w:lineRule="auto"/>
        <w:jc w:val="both"/>
      </w:pPr>
      <w:r w:rsidRPr="00004BD5">
        <w:t>Before diagnosing a major depressive disorder, in general a doctor performs a medical examination and selected investigations to rule out other causes of symptoms. These include blood tests measuring TSH and thyroxine to exclude hypothyroidism; basic electrolytes and serum calcium to rule out a metabolic disturbance; and a full blood count including ESR to rule out a systemic infection or chronic disease</w:t>
      </w:r>
      <w:proofErr w:type="gramStart"/>
      <w:r w:rsidRPr="00004BD5">
        <w:t>.[</w:t>
      </w:r>
      <w:proofErr w:type="gramEnd"/>
      <w:r w:rsidRPr="00004BD5">
        <w:t xml:space="preserve"> Adverse affective reactions to medications or alcohol misuse are often ruled out, as well. Testosterone levels may be evaluated to diagnose hypogonadism, a cause of depression in men.</w:t>
      </w:r>
    </w:p>
    <w:p w:rsidR="007C2150" w:rsidRPr="00004BD5" w:rsidRDefault="007C2150" w:rsidP="00004BD5">
      <w:pPr>
        <w:widowControl w:val="0"/>
        <w:autoSpaceDE w:val="0"/>
        <w:autoSpaceDN w:val="0"/>
        <w:adjustRightInd w:val="0"/>
        <w:spacing w:line="360" w:lineRule="auto"/>
        <w:jc w:val="both"/>
      </w:pPr>
      <w:r w:rsidRPr="00004BD5">
        <w:t xml:space="preserve">Subjective cognitive complaints appear in older depressed people, but they can also be indicative </w:t>
      </w:r>
      <w:r w:rsidRPr="00004BD5">
        <w:lastRenderedPageBreak/>
        <w:t>of the onset of a dementing disorder, such as Alzheimer's disease.[114][115] Cognitive testing and brain imaging can help distinguish depression from dementia.[116] A CT scan can exclude brain pathology in those with psychotic, rapid-onset or otherwise unusual symptoms.[117] No biological tests confirm major depression.[118] In general, investigations are not repeated for a subsequent episode unless there is a medical indication.</w:t>
      </w:r>
    </w:p>
    <w:p w:rsidR="00004BD5" w:rsidRPr="00004BD5" w:rsidRDefault="00004BD5" w:rsidP="00004BD5">
      <w:pPr>
        <w:widowControl w:val="0"/>
        <w:autoSpaceDE w:val="0"/>
        <w:autoSpaceDN w:val="0"/>
        <w:adjustRightInd w:val="0"/>
        <w:spacing w:line="360" w:lineRule="auto"/>
        <w:jc w:val="both"/>
      </w:pPr>
    </w:p>
    <w:p w:rsidR="00004BD5" w:rsidRPr="00004BD5" w:rsidRDefault="00004BD5" w:rsidP="00004BD5">
      <w:pPr>
        <w:autoSpaceDE w:val="0"/>
        <w:autoSpaceDN w:val="0"/>
        <w:adjustRightInd w:val="0"/>
        <w:spacing w:line="360" w:lineRule="auto"/>
        <w:rPr>
          <w:b/>
          <w:bCs/>
          <w:color w:val="000000"/>
          <w:u w:val="single"/>
        </w:rPr>
      </w:pPr>
      <w:r w:rsidRPr="00004BD5">
        <w:rPr>
          <w:b/>
          <w:bCs/>
          <w:color w:val="000000"/>
          <w:u w:val="single"/>
        </w:rPr>
        <w:t>Criteria for Major Depressive Disorder 296.23(F32.2</w:t>
      </w:r>
      <w:proofErr w:type="gramStart"/>
      <w:r w:rsidRPr="00004BD5">
        <w:rPr>
          <w:b/>
          <w:bCs/>
          <w:color w:val="000000"/>
          <w:u w:val="single"/>
        </w:rPr>
        <w:t>)(</w:t>
      </w:r>
      <w:proofErr w:type="gramEnd"/>
      <w:r w:rsidRPr="00004BD5">
        <w:rPr>
          <w:b/>
          <w:bCs/>
          <w:color w:val="000000"/>
          <w:u w:val="single"/>
        </w:rPr>
        <w:t>Single episode)</w:t>
      </w:r>
    </w:p>
    <w:p w:rsidR="00004BD5" w:rsidRPr="00004BD5" w:rsidRDefault="00004BD5" w:rsidP="00004BD5">
      <w:pPr>
        <w:autoSpaceDE w:val="0"/>
        <w:autoSpaceDN w:val="0"/>
        <w:adjustRightInd w:val="0"/>
        <w:spacing w:line="360" w:lineRule="auto"/>
        <w:rPr>
          <w:bCs/>
          <w:color w:val="000000"/>
        </w:rPr>
      </w:pPr>
      <w:r w:rsidRPr="00004BD5">
        <w:rPr>
          <w:b/>
          <w:bCs/>
          <w:color w:val="000000"/>
        </w:rPr>
        <w:t>A .</w:t>
      </w:r>
      <w:r w:rsidRPr="00004BD5">
        <w:rPr>
          <w:bCs/>
          <w:color w:val="000000"/>
        </w:rPr>
        <w:t xml:space="preserve">Five (or more) </w:t>
      </w:r>
      <w:proofErr w:type="gramStart"/>
      <w:r w:rsidRPr="00004BD5">
        <w:rPr>
          <w:bCs/>
          <w:color w:val="000000"/>
        </w:rPr>
        <w:t>Of</w:t>
      </w:r>
      <w:proofErr w:type="gramEnd"/>
      <w:r w:rsidRPr="00004BD5">
        <w:rPr>
          <w:bCs/>
          <w:color w:val="000000"/>
        </w:rPr>
        <w:t xml:space="preserve"> the following symptoms have been present during the same 2-weeks period and represent a change from previous functioning; at least one of the symptoms is either (1) depressed mood or (2) loss of interest or pleasure.</w:t>
      </w:r>
    </w:p>
    <w:p w:rsidR="00004BD5" w:rsidRPr="00004BD5" w:rsidRDefault="00004BD5" w:rsidP="00004BD5">
      <w:pPr>
        <w:autoSpaceDE w:val="0"/>
        <w:autoSpaceDN w:val="0"/>
        <w:adjustRightInd w:val="0"/>
        <w:spacing w:line="360" w:lineRule="auto"/>
        <w:rPr>
          <w:bCs/>
          <w:color w:val="000000"/>
        </w:rPr>
      </w:pPr>
      <w:r w:rsidRPr="00004BD5">
        <w:rPr>
          <w:b/>
          <w:bCs/>
          <w:color w:val="000000"/>
        </w:rPr>
        <w:t>Note:</w:t>
      </w:r>
      <w:r w:rsidRPr="00004BD5">
        <w:rPr>
          <w:bCs/>
          <w:color w:val="000000"/>
        </w:rPr>
        <w:t xml:space="preserve"> Do not include symptoms that are clearly attributable to another medical condition.</w:t>
      </w:r>
    </w:p>
    <w:p w:rsidR="00004BD5" w:rsidRPr="00004BD5" w:rsidRDefault="00004BD5" w:rsidP="00004BD5">
      <w:pPr>
        <w:pStyle w:val="ListParagraph"/>
        <w:numPr>
          <w:ilvl w:val="0"/>
          <w:numId w:val="4"/>
        </w:numPr>
        <w:autoSpaceDE w:val="0"/>
        <w:autoSpaceDN w:val="0"/>
        <w:adjustRightInd w:val="0"/>
        <w:spacing w:line="360" w:lineRule="auto"/>
        <w:rPr>
          <w:bCs/>
          <w:color w:val="000000"/>
        </w:rPr>
      </w:pPr>
      <w:r w:rsidRPr="00004BD5">
        <w:rPr>
          <w:bCs/>
          <w:color w:val="000000"/>
        </w:rPr>
        <w:t xml:space="preserve">Depressed mood most of the day, nearly every </w:t>
      </w:r>
      <w:proofErr w:type="gramStart"/>
      <w:r w:rsidRPr="00004BD5">
        <w:rPr>
          <w:bCs/>
          <w:color w:val="000000"/>
        </w:rPr>
        <w:t>day ,</w:t>
      </w:r>
      <w:proofErr w:type="gramEnd"/>
      <w:r w:rsidRPr="00004BD5">
        <w:rPr>
          <w:bCs/>
          <w:color w:val="000000"/>
        </w:rPr>
        <w:t xml:space="preserve"> as indicated by either subjective report(e.g., feels </w:t>
      </w:r>
      <w:proofErr w:type="spellStart"/>
      <w:r w:rsidRPr="00004BD5">
        <w:rPr>
          <w:bCs/>
          <w:color w:val="000000"/>
        </w:rPr>
        <w:t>sad,empty,hopeless</w:t>
      </w:r>
      <w:proofErr w:type="spellEnd"/>
      <w:r w:rsidRPr="00004BD5">
        <w:rPr>
          <w:bCs/>
          <w:color w:val="000000"/>
        </w:rPr>
        <w:t>)or observation made by others(e.g., appears tearful).(</w:t>
      </w:r>
      <w:r w:rsidRPr="00004BD5">
        <w:rPr>
          <w:b/>
          <w:bCs/>
          <w:color w:val="000000"/>
        </w:rPr>
        <w:t xml:space="preserve">Note: </w:t>
      </w:r>
      <w:r w:rsidRPr="00004BD5">
        <w:rPr>
          <w:bCs/>
          <w:color w:val="000000"/>
        </w:rPr>
        <w:t>In children and adolescents, can be irritable  mood.)</w:t>
      </w:r>
    </w:p>
    <w:p w:rsidR="00004BD5" w:rsidRPr="00004BD5" w:rsidRDefault="00004BD5" w:rsidP="00004BD5">
      <w:pPr>
        <w:pStyle w:val="ListParagraph"/>
        <w:numPr>
          <w:ilvl w:val="0"/>
          <w:numId w:val="4"/>
        </w:numPr>
        <w:autoSpaceDE w:val="0"/>
        <w:autoSpaceDN w:val="0"/>
        <w:adjustRightInd w:val="0"/>
        <w:spacing w:line="360" w:lineRule="auto"/>
        <w:rPr>
          <w:bCs/>
          <w:color w:val="000000"/>
        </w:rPr>
      </w:pPr>
      <w:r w:rsidRPr="00004BD5">
        <w:rPr>
          <w:bCs/>
          <w:color w:val="000000"/>
        </w:rPr>
        <w:t>Markedly diminished interest or pleasure in all, or almost, activities most of the day nearly every day (as indicated by either subjective account or observation).</w:t>
      </w:r>
    </w:p>
    <w:p w:rsidR="00004BD5" w:rsidRPr="00004BD5" w:rsidRDefault="00004BD5" w:rsidP="00004BD5">
      <w:pPr>
        <w:pStyle w:val="ListParagraph"/>
        <w:numPr>
          <w:ilvl w:val="0"/>
          <w:numId w:val="4"/>
        </w:numPr>
        <w:autoSpaceDE w:val="0"/>
        <w:autoSpaceDN w:val="0"/>
        <w:adjustRightInd w:val="0"/>
        <w:spacing w:line="360" w:lineRule="auto"/>
        <w:rPr>
          <w:bCs/>
          <w:color w:val="000000"/>
        </w:rPr>
      </w:pPr>
      <w:r w:rsidRPr="00004BD5">
        <w:rPr>
          <w:bCs/>
          <w:color w:val="000000"/>
        </w:rPr>
        <w:t>Significant weight loss when not dieting or weight gain (e.g., a change of more than 5% of body weight in a month) or decrease or increase in appetite nearly every day</w:t>
      </w:r>
      <w:proofErr w:type="gramStart"/>
      <w:r w:rsidRPr="00004BD5">
        <w:rPr>
          <w:bCs/>
          <w:color w:val="000000"/>
        </w:rPr>
        <w:t>.(</w:t>
      </w:r>
      <w:proofErr w:type="gramEnd"/>
      <w:r w:rsidRPr="00004BD5">
        <w:rPr>
          <w:bCs/>
          <w:color w:val="000000"/>
        </w:rPr>
        <w:t>Note: In children, Consider failure to make expected weight gain.)</w:t>
      </w:r>
    </w:p>
    <w:p w:rsidR="00004BD5" w:rsidRPr="00004BD5" w:rsidRDefault="00004BD5" w:rsidP="00004BD5">
      <w:pPr>
        <w:pStyle w:val="ListParagraph"/>
        <w:numPr>
          <w:ilvl w:val="0"/>
          <w:numId w:val="4"/>
        </w:numPr>
        <w:autoSpaceDE w:val="0"/>
        <w:autoSpaceDN w:val="0"/>
        <w:adjustRightInd w:val="0"/>
        <w:spacing w:line="360" w:lineRule="auto"/>
        <w:rPr>
          <w:bCs/>
          <w:color w:val="000000"/>
        </w:rPr>
      </w:pPr>
      <w:r w:rsidRPr="00004BD5">
        <w:rPr>
          <w:bCs/>
          <w:color w:val="000000"/>
        </w:rPr>
        <w:t>Insomnia or hypersomnia nearly every day.</w:t>
      </w:r>
    </w:p>
    <w:p w:rsidR="00004BD5" w:rsidRPr="00004BD5" w:rsidRDefault="00004BD5" w:rsidP="00004BD5">
      <w:pPr>
        <w:pStyle w:val="ListParagraph"/>
        <w:numPr>
          <w:ilvl w:val="0"/>
          <w:numId w:val="4"/>
        </w:numPr>
        <w:autoSpaceDE w:val="0"/>
        <w:autoSpaceDN w:val="0"/>
        <w:adjustRightInd w:val="0"/>
        <w:spacing w:line="360" w:lineRule="auto"/>
        <w:rPr>
          <w:bCs/>
          <w:color w:val="000000"/>
        </w:rPr>
      </w:pPr>
      <w:r w:rsidRPr="00004BD5">
        <w:rPr>
          <w:bCs/>
          <w:color w:val="000000"/>
        </w:rPr>
        <w:t>Psychomotor agitation or retardation nearly every day (observable by others, not merely subjective feelings of restlessness or being slowed down.)</w:t>
      </w:r>
    </w:p>
    <w:p w:rsidR="00004BD5" w:rsidRPr="00004BD5" w:rsidRDefault="00004BD5" w:rsidP="00004BD5">
      <w:pPr>
        <w:pStyle w:val="ListParagraph"/>
        <w:numPr>
          <w:ilvl w:val="0"/>
          <w:numId w:val="4"/>
        </w:numPr>
        <w:autoSpaceDE w:val="0"/>
        <w:autoSpaceDN w:val="0"/>
        <w:adjustRightInd w:val="0"/>
        <w:spacing w:line="360" w:lineRule="auto"/>
        <w:rPr>
          <w:bCs/>
          <w:color w:val="000000"/>
        </w:rPr>
      </w:pPr>
      <w:r w:rsidRPr="00004BD5">
        <w:rPr>
          <w:bCs/>
          <w:color w:val="000000"/>
        </w:rPr>
        <w:t>Fatigue or loss of energy nearly every day.</w:t>
      </w:r>
    </w:p>
    <w:p w:rsidR="00004BD5" w:rsidRPr="00004BD5" w:rsidRDefault="00004BD5" w:rsidP="00004BD5">
      <w:pPr>
        <w:pStyle w:val="ListParagraph"/>
        <w:numPr>
          <w:ilvl w:val="0"/>
          <w:numId w:val="4"/>
        </w:numPr>
        <w:autoSpaceDE w:val="0"/>
        <w:autoSpaceDN w:val="0"/>
        <w:adjustRightInd w:val="0"/>
        <w:spacing w:line="360" w:lineRule="auto"/>
        <w:rPr>
          <w:bCs/>
          <w:color w:val="000000"/>
        </w:rPr>
      </w:pPr>
      <w:r w:rsidRPr="00004BD5">
        <w:rPr>
          <w:bCs/>
          <w:color w:val="000000"/>
        </w:rPr>
        <w:t>Feelings of worthlessness or excessive or inappropriate guilt (which may be delusional) nearly every (not merely self-reproach or guilt about being sick).</w:t>
      </w:r>
    </w:p>
    <w:p w:rsidR="00004BD5" w:rsidRPr="00004BD5" w:rsidRDefault="00004BD5" w:rsidP="00004BD5">
      <w:pPr>
        <w:pStyle w:val="ListParagraph"/>
        <w:numPr>
          <w:ilvl w:val="0"/>
          <w:numId w:val="4"/>
        </w:numPr>
        <w:autoSpaceDE w:val="0"/>
        <w:autoSpaceDN w:val="0"/>
        <w:adjustRightInd w:val="0"/>
        <w:spacing w:line="360" w:lineRule="auto"/>
        <w:rPr>
          <w:bCs/>
          <w:color w:val="000000"/>
        </w:rPr>
      </w:pPr>
      <w:r w:rsidRPr="00004BD5">
        <w:rPr>
          <w:bCs/>
          <w:color w:val="000000"/>
        </w:rPr>
        <w:t xml:space="preserve">Diminished ability to think or concentrate, or indecisiveness, nearly every </w:t>
      </w:r>
      <w:proofErr w:type="gramStart"/>
      <w:r w:rsidRPr="00004BD5">
        <w:rPr>
          <w:bCs/>
          <w:color w:val="000000"/>
        </w:rPr>
        <w:t>day(</w:t>
      </w:r>
      <w:proofErr w:type="gramEnd"/>
      <w:r w:rsidRPr="00004BD5">
        <w:rPr>
          <w:bCs/>
          <w:color w:val="000000"/>
        </w:rPr>
        <w:t>either by subjective account or as observed by others).</w:t>
      </w:r>
    </w:p>
    <w:p w:rsidR="00004BD5" w:rsidRPr="00004BD5" w:rsidRDefault="00004BD5" w:rsidP="00004BD5">
      <w:pPr>
        <w:pStyle w:val="ListParagraph"/>
        <w:numPr>
          <w:ilvl w:val="0"/>
          <w:numId w:val="4"/>
        </w:numPr>
        <w:autoSpaceDE w:val="0"/>
        <w:autoSpaceDN w:val="0"/>
        <w:adjustRightInd w:val="0"/>
        <w:spacing w:line="360" w:lineRule="auto"/>
        <w:rPr>
          <w:bCs/>
          <w:color w:val="000000"/>
        </w:rPr>
      </w:pPr>
      <w:r w:rsidRPr="00004BD5">
        <w:rPr>
          <w:bCs/>
          <w:color w:val="000000"/>
        </w:rPr>
        <w:t xml:space="preserve">Recurrent thoughts of death (not just fear of </w:t>
      </w:r>
      <w:proofErr w:type="gramStart"/>
      <w:r w:rsidRPr="00004BD5">
        <w:rPr>
          <w:bCs/>
          <w:color w:val="000000"/>
        </w:rPr>
        <w:t>dying )</w:t>
      </w:r>
      <w:proofErr w:type="gramEnd"/>
      <w:r w:rsidRPr="00004BD5">
        <w:rPr>
          <w:bCs/>
          <w:color w:val="000000"/>
        </w:rPr>
        <w:t>,recurrent suicidal ideation with-out a specific plan ,or a suicide attempt or a  specific plan for committing suicide.</w:t>
      </w:r>
    </w:p>
    <w:p w:rsidR="00004BD5" w:rsidRPr="00004BD5" w:rsidRDefault="00004BD5" w:rsidP="00004BD5">
      <w:pPr>
        <w:autoSpaceDE w:val="0"/>
        <w:autoSpaceDN w:val="0"/>
        <w:adjustRightInd w:val="0"/>
        <w:spacing w:line="360" w:lineRule="auto"/>
      </w:pPr>
      <w:r w:rsidRPr="00004BD5">
        <w:rPr>
          <w:b/>
          <w:bCs/>
          <w:color w:val="000000"/>
        </w:rPr>
        <w:t>B</w:t>
      </w:r>
      <w:r w:rsidRPr="00004BD5">
        <w:rPr>
          <w:bCs/>
          <w:color w:val="000000"/>
        </w:rPr>
        <w:t>.</w:t>
      </w:r>
      <w:r w:rsidRPr="00004BD5">
        <w:t xml:space="preserve">  The disturbance is not attributable to the physiological effects of a substance (e.g., a drug of abuse, a medication) or another medical condition.</w:t>
      </w:r>
    </w:p>
    <w:p w:rsidR="00004BD5" w:rsidRPr="00004BD5" w:rsidRDefault="00004BD5" w:rsidP="00004BD5">
      <w:pPr>
        <w:autoSpaceDE w:val="0"/>
        <w:autoSpaceDN w:val="0"/>
        <w:adjustRightInd w:val="0"/>
        <w:spacing w:line="360" w:lineRule="auto"/>
      </w:pPr>
      <w:r w:rsidRPr="00004BD5">
        <w:rPr>
          <w:b/>
        </w:rPr>
        <w:lastRenderedPageBreak/>
        <w:t xml:space="preserve">C. </w:t>
      </w:r>
      <w:r w:rsidRPr="00004BD5">
        <w:t>The episode is not attribute to the physiological effect of substance or to another medical condition.</w:t>
      </w:r>
    </w:p>
    <w:p w:rsidR="00004BD5" w:rsidRPr="00004BD5" w:rsidRDefault="00004BD5" w:rsidP="00004BD5">
      <w:pPr>
        <w:autoSpaceDE w:val="0"/>
        <w:autoSpaceDN w:val="0"/>
        <w:adjustRightInd w:val="0"/>
        <w:spacing w:line="360" w:lineRule="auto"/>
      </w:pPr>
      <w:r w:rsidRPr="00004BD5">
        <w:rPr>
          <w:b/>
        </w:rPr>
        <w:t xml:space="preserve">Note: </w:t>
      </w:r>
      <w:r w:rsidRPr="00004BD5">
        <w:t>Criteria A-C represent a major depressive episode.</w:t>
      </w:r>
    </w:p>
    <w:p w:rsidR="00004BD5" w:rsidRPr="00004BD5" w:rsidRDefault="00004BD5" w:rsidP="00004BD5">
      <w:pPr>
        <w:autoSpaceDE w:val="0"/>
        <w:autoSpaceDN w:val="0"/>
        <w:adjustRightInd w:val="0"/>
        <w:spacing w:line="360" w:lineRule="auto"/>
        <w:rPr>
          <w:b/>
        </w:rPr>
      </w:pPr>
      <w:r w:rsidRPr="00004BD5">
        <w:rPr>
          <w:b/>
        </w:rPr>
        <w:t>Note:</w:t>
      </w:r>
      <w:r w:rsidRPr="00004BD5">
        <w:t xml:space="preserve"> Responses </w:t>
      </w:r>
      <w:proofErr w:type="gramStart"/>
      <w:r w:rsidRPr="00004BD5">
        <w:t>to  a</w:t>
      </w:r>
      <w:proofErr w:type="gramEnd"/>
      <w:r w:rsidRPr="00004BD5">
        <w:t xml:space="preserve"> significant loss (e.g.,</w:t>
      </w:r>
      <w:r w:rsidRPr="00004BD5">
        <w:rPr>
          <w:bCs/>
        </w:rPr>
        <w:t xml:space="preserve"> Bereavement </w:t>
      </w:r>
      <w:r w:rsidRPr="00004BD5">
        <w:t>unless six persist for two months or show marked functional impairment, morbid preoccupation with worthlessness, suicidal ideation, psychotic symptoms, or psychomotor retardation</w:t>
      </w:r>
      <w:r w:rsidRPr="00004BD5">
        <w:rPr>
          <w:b/>
        </w:rPr>
        <w:t xml:space="preserve">. </w:t>
      </w:r>
    </w:p>
    <w:p w:rsidR="00004BD5" w:rsidRPr="00004BD5" w:rsidRDefault="00004BD5" w:rsidP="00004BD5">
      <w:pPr>
        <w:autoSpaceDE w:val="0"/>
        <w:autoSpaceDN w:val="0"/>
        <w:adjustRightInd w:val="0"/>
        <w:spacing w:line="360" w:lineRule="auto"/>
      </w:pPr>
      <w:r w:rsidRPr="00004BD5">
        <w:rPr>
          <w:b/>
        </w:rPr>
        <w:t>D</w:t>
      </w:r>
      <w:r w:rsidRPr="00004BD5">
        <w:t>. The occurrence of the major depressive episode is not better explained by schizoaffective disorder, schizophrenia, schizophreniform disorder, delusional disorder and other psychotic disorder.</w:t>
      </w:r>
    </w:p>
    <w:p w:rsidR="00004BD5" w:rsidRPr="00004BD5" w:rsidRDefault="00004BD5" w:rsidP="00004BD5">
      <w:pPr>
        <w:autoSpaceDE w:val="0"/>
        <w:autoSpaceDN w:val="0"/>
        <w:adjustRightInd w:val="0"/>
        <w:spacing w:line="360" w:lineRule="auto"/>
      </w:pPr>
      <w:r w:rsidRPr="00004BD5">
        <w:rPr>
          <w:b/>
        </w:rPr>
        <w:t>E</w:t>
      </w:r>
      <w:r w:rsidRPr="00004BD5">
        <w:t>. There has never been a manic episode or a hypomanic episode. (</w:t>
      </w:r>
      <w:proofErr w:type="spellStart"/>
      <w:r w:rsidRPr="00004BD5">
        <w:t>Kupfer</w:t>
      </w:r>
      <w:proofErr w:type="spellEnd"/>
      <w:r w:rsidRPr="00004BD5">
        <w:t xml:space="preserve"> D.J, 2013)</w:t>
      </w:r>
    </w:p>
    <w:p w:rsidR="007C2150" w:rsidRPr="00004BD5" w:rsidRDefault="007C2150" w:rsidP="00004BD5">
      <w:pPr>
        <w:widowControl w:val="0"/>
        <w:autoSpaceDE w:val="0"/>
        <w:autoSpaceDN w:val="0"/>
        <w:adjustRightInd w:val="0"/>
        <w:spacing w:line="360" w:lineRule="auto"/>
        <w:jc w:val="both"/>
      </w:pPr>
    </w:p>
    <w:p w:rsidR="00004BD5" w:rsidRPr="00004BD5" w:rsidRDefault="00004BD5" w:rsidP="00004BD5">
      <w:pPr>
        <w:widowControl w:val="0"/>
        <w:autoSpaceDE w:val="0"/>
        <w:autoSpaceDN w:val="0"/>
        <w:adjustRightInd w:val="0"/>
        <w:spacing w:line="360" w:lineRule="auto"/>
        <w:jc w:val="both"/>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Default="00004BD5" w:rsidP="00004BD5">
      <w:pPr>
        <w:widowControl w:val="0"/>
        <w:autoSpaceDE w:val="0"/>
        <w:autoSpaceDN w:val="0"/>
        <w:adjustRightInd w:val="0"/>
        <w:spacing w:line="360" w:lineRule="auto"/>
        <w:jc w:val="both"/>
        <w:rPr>
          <w:b/>
        </w:rPr>
      </w:pPr>
    </w:p>
    <w:p w:rsidR="00004BD5" w:rsidRPr="00004BD5" w:rsidRDefault="00004BD5" w:rsidP="00004BD5">
      <w:pPr>
        <w:widowControl w:val="0"/>
        <w:autoSpaceDE w:val="0"/>
        <w:autoSpaceDN w:val="0"/>
        <w:adjustRightInd w:val="0"/>
        <w:spacing w:line="360" w:lineRule="auto"/>
        <w:jc w:val="both"/>
        <w:rPr>
          <w:b/>
        </w:rPr>
      </w:pPr>
    </w:p>
    <w:p w:rsidR="007C2150" w:rsidRPr="00004BD5" w:rsidRDefault="007C2150" w:rsidP="00004BD5">
      <w:pPr>
        <w:widowControl w:val="0"/>
        <w:autoSpaceDE w:val="0"/>
        <w:autoSpaceDN w:val="0"/>
        <w:adjustRightInd w:val="0"/>
        <w:spacing w:line="360" w:lineRule="auto"/>
        <w:jc w:val="both"/>
        <w:rPr>
          <w:b/>
        </w:rPr>
      </w:pPr>
      <w:r w:rsidRPr="00004BD5">
        <w:rPr>
          <w:b/>
        </w:rPr>
        <w:lastRenderedPageBreak/>
        <w:t>References:</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 </w:t>
      </w:r>
      <w:proofErr w:type="spellStart"/>
      <w:r w:rsidRPr="00004BD5">
        <w:t>Yesavage</w:t>
      </w:r>
      <w:proofErr w:type="spellEnd"/>
      <w:r w:rsidRPr="00004BD5">
        <w:t xml:space="preserve"> JA, Brink TL, Rose TL, et al. Development and validation of a geriatric depression screening scale: a preliminary report. J </w:t>
      </w:r>
      <w:proofErr w:type="spellStart"/>
      <w:r w:rsidRPr="00004BD5">
        <w:t>Psychiatr</w:t>
      </w:r>
      <w:proofErr w:type="spellEnd"/>
      <w:r w:rsidRPr="00004BD5">
        <w:t xml:space="preserve"> Res. 1982-83</w:t>
      </w:r>
      <w:proofErr w:type="gramStart"/>
      <w:r w:rsidRPr="00004BD5">
        <w:t>;17</w:t>
      </w:r>
      <w:proofErr w:type="gramEnd"/>
      <w:r w:rsidRPr="00004BD5">
        <w:t>(1):37-49. PMID 7183759</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 Sheikh JI, </w:t>
      </w:r>
      <w:proofErr w:type="spellStart"/>
      <w:r w:rsidRPr="00004BD5">
        <w:t>Yesavage</w:t>
      </w:r>
      <w:proofErr w:type="spellEnd"/>
      <w:r w:rsidRPr="00004BD5">
        <w:t xml:space="preserve"> JA. Geriatric Depression Scale (GDS): recent evidence and development of a shorter version. </w:t>
      </w:r>
      <w:proofErr w:type="spellStart"/>
      <w:r w:rsidRPr="00004BD5">
        <w:t>Clin</w:t>
      </w:r>
      <w:proofErr w:type="spellEnd"/>
      <w:r w:rsidRPr="00004BD5">
        <w:t xml:space="preserve"> </w:t>
      </w:r>
      <w:proofErr w:type="spellStart"/>
      <w:r w:rsidRPr="00004BD5">
        <w:t>Gerontol</w:t>
      </w:r>
      <w:proofErr w:type="spellEnd"/>
      <w:r w:rsidRPr="00004BD5">
        <w:t>. 1986 June</w:t>
      </w:r>
      <w:proofErr w:type="gramStart"/>
      <w:r w:rsidRPr="00004BD5">
        <w:t>;5</w:t>
      </w:r>
      <w:proofErr w:type="gramEnd"/>
      <w:r w:rsidRPr="00004BD5">
        <w:t>(1/2):165-173.</w:t>
      </w:r>
    </w:p>
    <w:p w:rsidR="007C2150" w:rsidRPr="00004BD5" w:rsidRDefault="007C2150" w:rsidP="00004BD5">
      <w:pPr>
        <w:widowControl w:val="0"/>
        <w:numPr>
          <w:ilvl w:val="0"/>
          <w:numId w:val="1"/>
        </w:numPr>
        <w:autoSpaceDE w:val="0"/>
        <w:autoSpaceDN w:val="0"/>
        <w:adjustRightInd w:val="0"/>
        <w:spacing w:line="360" w:lineRule="auto"/>
        <w:ind w:left="720" w:hanging="720"/>
        <w:jc w:val="both"/>
      </w:pPr>
      <w:r w:rsidRPr="00004BD5">
        <w:t xml:space="preserve">    ^ </w:t>
      </w:r>
      <w:proofErr w:type="spellStart"/>
      <w:r w:rsidRPr="00004BD5">
        <w:t>Lesher</w:t>
      </w:r>
      <w:proofErr w:type="spellEnd"/>
      <w:r w:rsidRPr="00004BD5">
        <w:t xml:space="preserve"> EL, Berryhill JS. Validation of the Geriatric Depression Scale-Short Form among inpatients. J </w:t>
      </w:r>
      <w:proofErr w:type="spellStart"/>
      <w:r w:rsidRPr="00004BD5">
        <w:t>Clin</w:t>
      </w:r>
      <w:proofErr w:type="spellEnd"/>
      <w:r w:rsidRPr="00004BD5">
        <w:t xml:space="preserve"> Psychol. 1994 Mar</w:t>
      </w:r>
      <w:proofErr w:type="gramStart"/>
      <w:r w:rsidRPr="00004BD5">
        <w:t>;50</w:t>
      </w:r>
      <w:proofErr w:type="gramEnd"/>
      <w:r w:rsidRPr="00004BD5">
        <w:t>(2):256-60. PMID 8014251</w:t>
      </w:r>
    </w:p>
    <w:p w:rsidR="007C2150" w:rsidRPr="00004BD5" w:rsidRDefault="007C2150" w:rsidP="00004BD5">
      <w:pPr>
        <w:widowControl w:val="0"/>
        <w:autoSpaceDE w:val="0"/>
        <w:autoSpaceDN w:val="0"/>
        <w:adjustRightInd w:val="0"/>
        <w:spacing w:line="360" w:lineRule="auto"/>
        <w:jc w:val="both"/>
      </w:pPr>
      <w:r w:rsidRPr="00004BD5">
        <w:t>www.about.com</w:t>
      </w:r>
    </w:p>
    <w:p w:rsidR="00415754" w:rsidRPr="00004BD5" w:rsidRDefault="00415754" w:rsidP="00004BD5">
      <w:pPr>
        <w:spacing w:line="360" w:lineRule="auto"/>
        <w:jc w:val="both"/>
      </w:pPr>
    </w:p>
    <w:sectPr w:rsidR="00415754" w:rsidRPr="00004BD5" w:rsidSect="003753F4">
      <w:headerReference w:type="default" r:id="rId9"/>
      <w:footerReference w:type="default" r:id="rId10"/>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A74" w:rsidRDefault="00E17A74" w:rsidP="003753F4">
      <w:r>
        <w:separator/>
      </w:r>
    </w:p>
  </w:endnote>
  <w:endnote w:type="continuationSeparator" w:id="0">
    <w:p w:rsidR="00E17A74" w:rsidRDefault="00E17A74" w:rsidP="0037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7D4" w:rsidRDefault="007A6944" w:rsidP="007057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A74" w:rsidRDefault="00E17A74" w:rsidP="003753F4">
      <w:r>
        <w:separator/>
      </w:r>
    </w:p>
  </w:footnote>
  <w:footnote w:type="continuationSeparator" w:id="0">
    <w:p w:rsidR="00E17A74" w:rsidRDefault="00E17A74" w:rsidP="00375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7D4" w:rsidRDefault="008007E5" w:rsidP="00874321">
    <w:pPr>
      <w:pStyle w:val="Header"/>
      <w:framePr w:wrap="auto" w:vAnchor="text" w:hAnchor="margin" w:xAlign="right" w:y="1"/>
      <w:rPr>
        <w:rStyle w:val="PageNumber"/>
      </w:rPr>
    </w:pPr>
    <w:r>
      <w:rPr>
        <w:rStyle w:val="PageNumber"/>
      </w:rPr>
      <w:fldChar w:fldCharType="begin"/>
    </w:r>
    <w:r w:rsidR="007C2150">
      <w:rPr>
        <w:rStyle w:val="PageNumber"/>
      </w:rPr>
      <w:instrText xml:space="preserve">PAGE  </w:instrText>
    </w:r>
    <w:r>
      <w:rPr>
        <w:rStyle w:val="PageNumber"/>
      </w:rPr>
      <w:fldChar w:fldCharType="separate"/>
    </w:r>
    <w:r w:rsidR="007A6944">
      <w:rPr>
        <w:rStyle w:val="PageNumber"/>
        <w:noProof/>
      </w:rPr>
      <w:t>10</w:t>
    </w:r>
    <w:r>
      <w:rPr>
        <w:rStyle w:val="PageNumber"/>
      </w:rPr>
      <w:fldChar w:fldCharType="end"/>
    </w:r>
  </w:p>
  <w:p w:rsidR="007057D4" w:rsidRDefault="007A6944" w:rsidP="007057D4">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94E3E7C"/>
    <w:lvl w:ilvl="0">
      <w:numFmt w:val="bullet"/>
      <w:lvlText w:val="*"/>
      <w:lvlJc w:val="left"/>
    </w:lvl>
  </w:abstractNum>
  <w:abstractNum w:abstractNumId="1" w15:restartNumberingAfterBreak="0">
    <w:nsid w:val="23785DC3"/>
    <w:multiLevelType w:val="hybridMultilevel"/>
    <w:tmpl w:val="BB6E002A"/>
    <w:lvl w:ilvl="0" w:tplc="04090001">
      <w:start w:val="1"/>
      <w:numFmt w:val="bullet"/>
      <w:lvlText w:val=""/>
      <w:lvlJc w:val="left"/>
      <w:pPr>
        <w:tabs>
          <w:tab w:val="num" w:pos="975"/>
        </w:tabs>
        <w:ind w:left="975" w:hanging="360"/>
      </w:pPr>
      <w:rPr>
        <w:rFonts w:ascii="Symbol" w:hAnsi="Symbol" w:cs="Symbol" w:hint="default"/>
      </w:rPr>
    </w:lvl>
    <w:lvl w:ilvl="1" w:tplc="04090003">
      <w:start w:val="1"/>
      <w:numFmt w:val="bullet"/>
      <w:lvlText w:val="o"/>
      <w:lvlJc w:val="left"/>
      <w:pPr>
        <w:tabs>
          <w:tab w:val="num" w:pos="1695"/>
        </w:tabs>
        <w:ind w:left="1695" w:hanging="360"/>
      </w:pPr>
      <w:rPr>
        <w:rFonts w:ascii="Courier New" w:hAnsi="Courier New" w:cs="Courier New" w:hint="default"/>
      </w:rPr>
    </w:lvl>
    <w:lvl w:ilvl="2" w:tplc="04090005">
      <w:start w:val="1"/>
      <w:numFmt w:val="bullet"/>
      <w:lvlText w:val=""/>
      <w:lvlJc w:val="left"/>
      <w:pPr>
        <w:tabs>
          <w:tab w:val="num" w:pos="2415"/>
        </w:tabs>
        <w:ind w:left="2415" w:hanging="360"/>
      </w:pPr>
      <w:rPr>
        <w:rFonts w:ascii="Wingdings" w:hAnsi="Wingdings" w:cs="Wingdings" w:hint="default"/>
      </w:rPr>
    </w:lvl>
    <w:lvl w:ilvl="3" w:tplc="04090001">
      <w:start w:val="1"/>
      <w:numFmt w:val="bullet"/>
      <w:lvlText w:val=""/>
      <w:lvlJc w:val="left"/>
      <w:pPr>
        <w:tabs>
          <w:tab w:val="num" w:pos="3135"/>
        </w:tabs>
        <w:ind w:left="3135" w:hanging="360"/>
      </w:pPr>
      <w:rPr>
        <w:rFonts w:ascii="Symbol" w:hAnsi="Symbol" w:cs="Symbol" w:hint="default"/>
      </w:rPr>
    </w:lvl>
    <w:lvl w:ilvl="4" w:tplc="04090003">
      <w:start w:val="1"/>
      <w:numFmt w:val="bullet"/>
      <w:lvlText w:val="o"/>
      <w:lvlJc w:val="left"/>
      <w:pPr>
        <w:tabs>
          <w:tab w:val="num" w:pos="3855"/>
        </w:tabs>
        <w:ind w:left="3855" w:hanging="360"/>
      </w:pPr>
      <w:rPr>
        <w:rFonts w:ascii="Courier New" w:hAnsi="Courier New" w:cs="Courier New" w:hint="default"/>
      </w:rPr>
    </w:lvl>
    <w:lvl w:ilvl="5" w:tplc="04090005">
      <w:start w:val="1"/>
      <w:numFmt w:val="bullet"/>
      <w:lvlText w:val=""/>
      <w:lvlJc w:val="left"/>
      <w:pPr>
        <w:tabs>
          <w:tab w:val="num" w:pos="4575"/>
        </w:tabs>
        <w:ind w:left="4575" w:hanging="360"/>
      </w:pPr>
      <w:rPr>
        <w:rFonts w:ascii="Wingdings" w:hAnsi="Wingdings" w:cs="Wingdings" w:hint="default"/>
      </w:rPr>
    </w:lvl>
    <w:lvl w:ilvl="6" w:tplc="04090001">
      <w:start w:val="1"/>
      <w:numFmt w:val="bullet"/>
      <w:lvlText w:val=""/>
      <w:lvlJc w:val="left"/>
      <w:pPr>
        <w:tabs>
          <w:tab w:val="num" w:pos="5295"/>
        </w:tabs>
        <w:ind w:left="5295" w:hanging="360"/>
      </w:pPr>
      <w:rPr>
        <w:rFonts w:ascii="Symbol" w:hAnsi="Symbol" w:cs="Symbol" w:hint="default"/>
      </w:rPr>
    </w:lvl>
    <w:lvl w:ilvl="7" w:tplc="04090003">
      <w:start w:val="1"/>
      <w:numFmt w:val="bullet"/>
      <w:lvlText w:val="o"/>
      <w:lvlJc w:val="left"/>
      <w:pPr>
        <w:tabs>
          <w:tab w:val="num" w:pos="6015"/>
        </w:tabs>
        <w:ind w:left="6015" w:hanging="360"/>
      </w:pPr>
      <w:rPr>
        <w:rFonts w:ascii="Courier New" w:hAnsi="Courier New" w:cs="Courier New" w:hint="default"/>
      </w:rPr>
    </w:lvl>
    <w:lvl w:ilvl="8" w:tplc="04090005">
      <w:start w:val="1"/>
      <w:numFmt w:val="bullet"/>
      <w:lvlText w:val=""/>
      <w:lvlJc w:val="left"/>
      <w:pPr>
        <w:tabs>
          <w:tab w:val="num" w:pos="6735"/>
        </w:tabs>
        <w:ind w:left="6735" w:hanging="360"/>
      </w:pPr>
      <w:rPr>
        <w:rFonts w:ascii="Wingdings" w:hAnsi="Wingdings" w:cs="Wingdings" w:hint="default"/>
      </w:rPr>
    </w:lvl>
  </w:abstractNum>
  <w:abstractNum w:abstractNumId="2" w15:restartNumberingAfterBreak="0">
    <w:nsid w:val="2A717935"/>
    <w:multiLevelType w:val="hybridMultilevel"/>
    <w:tmpl w:val="6FF47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A75967"/>
    <w:multiLevelType w:val="hybridMultilevel"/>
    <w:tmpl w:val="1EA855D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3C0253D1"/>
    <w:multiLevelType w:val="hybridMultilevel"/>
    <w:tmpl w:val="954E3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773566"/>
    <w:multiLevelType w:val="hybridMultilevel"/>
    <w:tmpl w:val="AF7E0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3465F4"/>
    <w:multiLevelType w:val="hybridMultilevel"/>
    <w:tmpl w:val="417A5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6A36C8"/>
    <w:multiLevelType w:val="hybridMultilevel"/>
    <w:tmpl w:val="A1C0D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0B6F1B"/>
    <w:multiLevelType w:val="hybridMultilevel"/>
    <w:tmpl w:val="375EA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A3673F"/>
    <w:multiLevelType w:val="hybridMultilevel"/>
    <w:tmpl w:val="66E49B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DB32E0E"/>
    <w:multiLevelType w:val="hybridMultilevel"/>
    <w:tmpl w:val="E8D4C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ED233E"/>
    <w:multiLevelType w:val="hybridMultilevel"/>
    <w:tmpl w:val="912A64F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7EFB3885"/>
    <w:multiLevelType w:val="hybridMultilevel"/>
    <w:tmpl w:val="47CE04EA"/>
    <w:lvl w:ilvl="0" w:tplc="9EE400A0">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3"/>
  </w:num>
  <w:num w:numId="3">
    <w:abstractNumId w:val="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4"/>
  </w:num>
  <w:num w:numId="8">
    <w:abstractNumId w:val="2"/>
  </w:num>
  <w:num w:numId="9">
    <w:abstractNumId w:val="6"/>
  </w:num>
  <w:num w:numId="10">
    <w:abstractNumId w:val="11"/>
  </w:num>
  <w:num w:numId="11">
    <w:abstractNumId w:val="7"/>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C2150"/>
    <w:rsid w:val="00004BD5"/>
    <w:rsid w:val="000B24D5"/>
    <w:rsid w:val="001B7987"/>
    <w:rsid w:val="00200F87"/>
    <w:rsid w:val="00284B30"/>
    <w:rsid w:val="002E2E69"/>
    <w:rsid w:val="003753F4"/>
    <w:rsid w:val="0039476D"/>
    <w:rsid w:val="003B144B"/>
    <w:rsid w:val="00415754"/>
    <w:rsid w:val="005174C0"/>
    <w:rsid w:val="005F53D8"/>
    <w:rsid w:val="007A6944"/>
    <w:rsid w:val="007C2150"/>
    <w:rsid w:val="008007E5"/>
    <w:rsid w:val="008B08B0"/>
    <w:rsid w:val="00A56824"/>
    <w:rsid w:val="00C81FBD"/>
    <w:rsid w:val="00DD1AE4"/>
    <w:rsid w:val="00E17A74"/>
    <w:rsid w:val="00EA4917"/>
    <w:rsid w:val="00F024A9"/>
    <w:rsid w:val="00F61463"/>
    <w:rsid w:val="00F85D3C"/>
    <w:rsid w:val="00FC428B"/>
    <w:rsid w:val="00FE2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B5A206-2E55-45B9-8514-00137600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15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A694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C2150"/>
    <w:pPr>
      <w:tabs>
        <w:tab w:val="center" w:pos="4320"/>
        <w:tab w:val="right" w:pos="8640"/>
      </w:tabs>
    </w:pPr>
  </w:style>
  <w:style w:type="character" w:customStyle="1" w:styleId="FooterChar">
    <w:name w:val="Footer Char"/>
    <w:basedOn w:val="DefaultParagraphFont"/>
    <w:link w:val="Footer"/>
    <w:uiPriority w:val="99"/>
    <w:rsid w:val="007C2150"/>
    <w:rPr>
      <w:rFonts w:ascii="Times New Roman" w:eastAsia="Times New Roman" w:hAnsi="Times New Roman" w:cs="Times New Roman"/>
      <w:sz w:val="24"/>
      <w:szCs w:val="24"/>
    </w:rPr>
  </w:style>
  <w:style w:type="character" w:styleId="PageNumber">
    <w:name w:val="page number"/>
    <w:basedOn w:val="DefaultParagraphFont"/>
    <w:uiPriority w:val="99"/>
    <w:rsid w:val="007C2150"/>
  </w:style>
  <w:style w:type="paragraph" w:styleId="Header">
    <w:name w:val="header"/>
    <w:basedOn w:val="Normal"/>
    <w:link w:val="HeaderChar"/>
    <w:uiPriority w:val="99"/>
    <w:rsid w:val="007C2150"/>
    <w:pPr>
      <w:tabs>
        <w:tab w:val="center" w:pos="4320"/>
        <w:tab w:val="right" w:pos="8640"/>
      </w:tabs>
    </w:pPr>
  </w:style>
  <w:style w:type="character" w:customStyle="1" w:styleId="HeaderChar">
    <w:name w:val="Header Char"/>
    <w:basedOn w:val="DefaultParagraphFont"/>
    <w:link w:val="Header"/>
    <w:uiPriority w:val="99"/>
    <w:rsid w:val="007C215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81FBD"/>
    <w:rPr>
      <w:rFonts w:ascii="Tahoma" w:hAnsi="Tahoma" w:cs="Tahoma"/>
      <w:sz w:val="16"/>
      <w:szCs w:val="16"/>
    </w:rPr>
  </w:style>
  <w:style w:type="character" w:customStyle="1" w:styleId="BalloonTextChar">
    <w:name w:val="Balloon Text Char"/>
    <w:basedOn w:val="DefaultParagraphFont"/>
    <w:link w:val="BalloonText"/>
    <w:uiPriority w:val="99"/>
    <w:semiHidden/>
    <w:rsid w:val="00C81FBD"/>
    <w:rPr>
      <w:rFonts w:ascii="Tahoma" w:eastAsia="Times New Roman" w:hAnsi="Tahoma" w:cs="Tahoma"/>
      <w:sz w:val="16"/>
      <w:szCs w:val="16"/>
    </w:rPr>
  </w:style>
  <w:style w:type="paragraph" w:styleId="NoSpacing">
    <w:name w:val="No Spacing"/>
    <w:uiPriority w:val="1"/>
    <w:qFormat/>
    <w:rsid w:val="00C81FBD"/>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81FBD"/>
    <w:pPr>
      <w:ind w:left="720"/>
      <w:contextualSpacing/>
    </w:pPr>
  </w:style>
  <w:style w:type="table" w:styleId="TableGrid">
    <w:name w:val="Table Grid"/>
    <w:basedOn w:val="TableNormal"/>
    <w:uiPriority w:val="59"/>
    <w:rsid w:val="000B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A6944"/>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7A6944"/>
    <w:pPr>
      <w:spacing w:line="259"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94B"/>
    <w:rsid w:val="001B6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5A203BD44434E91BD5CB7E53BEE854B">
    <w:name w:val="85A203BD44434E91BD5CB7E53BEE854B"/>
    <w:rsid w:val="001B69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69792-305F-4EA1-B3D5-262C9153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2131</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 7</dc:creator>
  <cp:lastModifiedBy>Faisal Rajpoot</cp:lastModifiedBy>
  <cp:revision>17</cp:revision>
  <dcterms:created xsi:type="dcterms:W3CDTF">2013-04-16T10:13:00Z</dcterms:created>
  <dcterms:modified xsi:type="dcterms:W3CDTF">2015-12-30T16:37:00Z</dcterms:modified>
</cp:coreProperties>
</file>